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4E2" w:rsidRDefault="00CC34E2" w:rsidP="00CC34E2">
      <w:pPr>
        <w:jc w:val="center"/>
        <w:rPr>
          <w:b/>
          <w:bCs/>
          <w:sz w:val="20"/>
          <w:szCs w:val="20"/>
        </w:rPr>
      </w:pPr>
      <w:r w:rsidRPr="00937176">
        <w:rPr>
          <w:b/>
          <w:bCs/>
          <w:sz w:val="20"/>
          <w:szCs w:val="20"/>
        </w:rPr>
        <w:t>Сообщение о</w:t>
      </w:r>
      <w:r>
        <w:rPr>
          <w:b/>
          <w:bCs/>
          <w:sz w:val="20"/>
          <w:szCs w:val="20"/>
        </w:rPr>
        <w:t xml:space="preserve"> существенном факте</w:t>
      </w:r>
    </w:p>
    <w:p w:rsidR="00CC34E2" w:rsidRDefault="00CC34E2" w:rsidP="00CC34E2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«О</w:t>
      </w:r>
      <w:r w:rsidRPr="00537DE8">
        <w:rPr>
          <w:b/>
          <w:bCs/>
          <w:sz w:val="20"/>
          <w:szCs w:val="20"/>
        </w:rPr>
        <w:t xml:space="preserve">б </w:t>
      </w:r>
      <w:r>
        <w:rPr>
          <w:b/>
          <w:bCs/>
          <w:sz w:val="20"/>
          <w:szCs w:val="20"/>
        </w:rPr>
        <w:t>отдельных решениях, принятых Советом Директоров</w:t>
      </w:r>
      <w:r w:rsidRPr="00537DE8">
        <w:rPr>
          <w:b/>
          <w:bCs/>
          <w:sz w:val="20"/>
          <w:szCs w:val="20"/>
        </w:rPr>
        <w:t>»</w:t>
      </w:r>
    </w:p>
    <w:p w:rsidR="00CC34E2" w:rsidRDefault="00CC34E2" w:rsidP="00CC34E2">
      <w:pPr>
        <w:jc w:val="center"/>
        <w:rPr>
          <w:b/>
          <w:bCs/>
          <w:sz w:val="20"/>
          <w:szCs w:val="20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0"/>
        <w:gridCol w:w="4811"/>
      </w:tblGrid>
      <w:tr w:rsidR="00CC34E2" w:rsidRPr="00937176" w:rsidTr="00106721">
        <w:trPr>
          <w:cantSplit/>
          <w:trHeight w:val="284"/>
        </w:trPr>
        <w:tc>
          <w:tcPr>
            <w:tcW w:w="9631" w:type="dxa"/>
            <w:gridSpan w:val="2"/>
            <w:vAlign w:val="center"/>
          </w:tcPr>
          <w:p w:rsidR="00CC34E2" w:rsidRPr="00937176" w:rsidRDefault="00CC34E2" w:rsidP="00106721">
            <w:pPr>
              <w:jc w:val="center"/>
              <w:rPr>
                <w:sz w:val="19"/>
                <w:szCs w:val="19"/>
              </w:rPr>
            </w:pPr>
            <w:r w:rsidRPr="00937176">
              <w:rPr>
                <w:sz w:val="19"/>
                <w:szCs w:val="19"/>
              </w:rPr>
              <w:t>1. Общие сведения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napToGrid w:val="0"/>
                <w:color w:val="000000"/>
                <w:sz w:val="19"/>
                <w:szCs w:val="19"/>
              </w:rPr>
              <w:t>1.1. Полное фирменное наименование эмитента (для некоммерческой организации — наименование)</w:t>
            </w:r>
          </w:p>
        </w:tc>
        <w:tc>
          <w:tcPr>
            <w:tcW w:w="4811" w:type="dxa"/>
            <w:vAlign w:val="center"/>
          </w:tcPr>
          <w:p w:rsidR="00CC34E2" w:rsidRPr="00937176" w:rsidRDefault="00CC34E2" w:rsidP="00106721">
            <w:pPr>
              <w:ind w:left="57"/>
              <w:rPr>
                <w:b/>
                <w:bCs/>
                <w:sz w:val="19"/>
                <w:szCs w:val="19"/>
              </w:rPr>
            </w:pPr>
            <w:r w:rsidRPr="00937176">
              <w:rPr>
                <w:b/>
                <w:bCs/>
                <w:sz w:val="19"/>
                <w:szCs w:val="19"/>
              </w:rPr>
              <w:t>Коммерческий Банк «ЛОКО-Банк» (закрытое акционерное общество)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napToGrid w:val="0"/>
                <w:color w:val="000000"/>
                <w:sz w:val="19"/>
                <w:szCs w:val="19"/>
              </w:rPr>
              <w:t>1.2. Сокращенное фирменное наименование эмитента</w:t>
            </w:r>
          </w:p>
        </w:tc>
        <w:tc>
          <w:tcPr>
            <w:tcW w:w="4811" w:type="dxa"/>
            <w:vAlign w:val="center"/>
          </w:tcPr>
          <w:p w:rsidR="00CC34E2" w:rsidRPr="00937176" w:rsidRDefault="00CC34E2" w:rsidP="00106721">
            <w:pPr>
              <w:ind w:left="57"/>
              <w:rPr>
                <w:b/>
                <w:bCs/>
                <w:sz w:val="19"/>
                <w:szCs w:val="19"/>
              </w:rPr>
            </w:pPr>
            <w:r w:rsidRPr="00937176">
              <w:rPr>
                <w:b/>
                <w:bCs/>
                <w:sz w:val="19"/>
                <w:szCs w:val="19"/>
              </w:rPr>
              <w:t xml:space="preserve"> КБ «ЛОКО-Банк» (ЗАО)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napToGrid w:val="0"/>
                <w:color w:val="000000"/>
                <w:sz w:val="19"/>
                <w:szCs w:val="19"/>
              </w:rPr>
              <w:t>1.3. Место нахождения эмитента</w:t>
            </w:r>
          </w:p>
        </w:tc>
        <w:tc>
          <w:tcPr>
            <w:tcW w:w="4811" w:type="dxa"/>
            <w:vAlign w:val="center"/>
          </w:tcPr>
          <w:p w:rsidR="00CC34E2" w:rsidRPr="00937176" w:rsidRDefault="00CC34E2" w:rsidP="00106721">
            <w:pPr>
              <w:ind w:left="57"/>
              <w:rPr>
                <w:sz w:val="19"/>
                <w:szCs w:val="19"/>
              </w:rPr>
            </w:pPr>
            <w:r w:rsidRPr="00937176">
              <w:rPr>
                <w:b/>
                <w:bCs/>
                <w:sz w:val="19"/>
                <w:szCs w:val="19"/>
              </w:rPr>
              <w:t xml:space="preserve"> </w:t>
            </w:r>
            <w:smartTag w:uri="urn:schemas-microsoft-com:office:smarttags" w:element="metricconverter">
              <w:smartTagPr>
                <w:attr w:name="ProductID" w:val="111250, г"/>
              </w:smartTagPr>
              <w:r w:rsidRPr="00937176">
                <w:rPr>
                  <w:b/>
                  <w:bCs/>
                  <w:sz w:val="19"/>
                  <w:szCs w:val="19"/>
                </w:rPr>
                <w:t>111250, г</w:t>
              </w:r>
            </w:smartTag>
            <w:r w:rsidRPr="00937176">
              <w:rPr>
                <w:b/>
                <w:bCs/>
                <w:sz w:val="19"/>
                <w:szCs w:val="19"/>
              </w:rPr>
              <w:t>. Москва, ул. Госпитальная, д. 14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napToGrid w:val="0"/>
                <w:color w:val="000000"/>
                <w:sz w:val="19"/>
                <w:szCs w:val="19"/>
              </w:rPr>
              <w:t>1.4. ОГРН эмитента</w:t>
            </w:r>
          </w:p>
        </w:tc>
        <w:tc>
          <w:tcPr>
            <w:tcW w:w="4811" w:type="dxa"/>
          </w:tcPr>
          <w:p w:rsidR="00CC34E2" w:rsidRPr="00937176" w:rsidRDefault="00CC34E2" w:rsidP="00106721">
            <w:pPr>
              <w:ind w:left="57"/>
              <w:rPr>
                <w:b/>
                <w:bCs/>
                <w:sz w:val="19"/>
                <w:szCs w:val="19"/>
              </w:rPr>
            </w:pPr>
            <w:r w:rsidRPr="00937176">
              <w:rPr>
                <w:b/>
                <w:bCs/>
                <w:snapToGrid w:val="0"/>
                <w:sz w:val="19"/>
                <w:szCs w:val="19"/>
              </w:rPr>
              <w:t xml:space="preserve"> </w:t>
            </w:r>
            <w:r w:rsidRPr="00937176">
              <w:rPr>
                <w:b/>
                <w:bCs/>
                <w:snapToGrid w:val="0"/>
                <w:sz w:val="19"/>
                <w:szCs w:val="19"/>
                <w:lang w:val="en-US"/>
              </w:rPr>
              <w:t>1057711014195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z w:val="19"/>
                <w:szCs w:val="19"/>
              </w:rPr>
              <w:t>1.5. ИНН эмитента</w:t>
            </w:r>
          </w:p>
        </w:tc>
        <w:tc>
          <w:tcPr>
            <w:tcW w:w="4811" w:type="dxa"/>
          </w:tcPr>
          <w:p w:rsidR="00CC34E2" w:rsidRPr="00937176" w:rsidRDefault="00CC34E2" w:rsidP="00106721">
            <w:pPr>
              <w:ind w:left="57"/>
              <w:rPr>
                <w:b/>
                <w:bCs/>
                <w:sz w:val="19"/>
                <w:szCs w:val="19"/>
              </w:rPr>
            </w:pPr>
            <w:r w:rsidRPr="00937176">
              <w:rPr>
                <w:b/>
                <w:bCs/>
                <w:sz w:val="19"/>
                <w:szCs w:val="19"/>
                <w:lang w:val="en-US"/>
              </w:rPr>
              <w:t>7750003943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napToGrid w:val="0"/>
                <w:color w:val="000000"/>
                <w:sz w:val="19"/>
                <w:szCs w:val="19"/>
              </w:rPr>
              <w:t>1.6. Уникальный код эмитента, присвоенный регистрирующим органом</w:t>
            </w:r>
          </w:p>
        </w:tc>
        <w:tc>
          <w:tcPr>
            <w:tcW w:w="4811" w:type="dxa"/>
          </w:tcPr>
          <w:p w:rsidR="00CC34E2" w:rsidRPr="00937176" w:rsidRDefault="00CC34E2" w:rsidP="00106721">
            <w:pPr>
              <w:ind w:left="57"/>
              <w:rPr>
                <w:b/>
                <w:bCs/>
                <w:sz w:val="19"/>
                <w:szCs w:val="19"/>
              </w:rPr>
            </w:pPr>
            <w:r w:rsidRPr="00937176">
              <w:rPr>
                <w:b/>
                <w:bCs/>
                <w:sz w:val="19"/>
                <w:szCs w:val="19"/>
              </w:rPr>
              <w:t xml:space="preserve"> 2707-</w:t>
            </w:r>
            <w:r w:rsidRPr="00937176">
              <w:rPr>
                <w:b/>
                <w:bCs/>
                <w:sz w:val="19"/>
                <w:szCs w:val="19"/>
                <w:lang w:val="en-US"/>
              </w:rPr>
              <w:t>B</w:t>
            </w:r>
          </w:p>
        </w:tc>
      </w:tr>
      <w:tr w:rsidR="00CC34E2" w:rsidRPr="00937176" w:rsidTr="00106721">
        <w:trPr>
          <w:trHeight w:val="284"/>
        </w:trPr>
        <w:tc>
          <w:tcPr>
            <w:tcW w:w="4820" w:type="dxa"/>
            <w:vAlign w:val="center"/>
          </w:tcPr>
          <w:p w:rsidR="00CC34E2" w:rsidRPr="00937176" w:rsidRDefault="00CC34E2" w:rsidP="00106721">
            <w:pPr>
              <w:ind w:left="57" w:right="57"/>
              <w:rPr>
                <w:sz w:val="19"/>
                <w:szCs w:val="19"/>
              </w:rPr>
            </w:pPr>
            <w:r w:rsidRPr="00937176">
              <w:rPr>
                <w:snapToGrid w:val="0"/>
                <w:color w:val="000000"/>
                <w:sz w:val="19"/>
                <w:szCs w:val="19"/>
              </w:rPr>
              <w:t>1.7. Адрес страницы в сети Интернет, используемой эмитентом для раскрытия информации</w:t>
            </w:r>
          </w:p>
        </w:tc>
        <w:tc>
          <w:tcPr>
            <w:tcW w:w="4811" w:type="dxa"/>
          </w:tcPr>
          <w:p w:rsidR="00CC34E2" w:rsidRPr="00EC4531" w:rsidRDefault="00E8327F" w:rsidP="00106721">
            <w:pPr>
              <w:ind w:left="57"/>
              <w:rPr>
                <w:b/>
                <w:bCs/>
                <w:color w:val="0000FF"/>
                <w:sz w:val="20"/>
                <w:szCs w:val="20"/>
              </w:rPr>
            </w:pPr>
            <w:hyperlink r:id="rId5" w:history="1">
              <w:r w:rsidR="00CC34E2" w:rsidRPr="00EC4531">
                <w:rPr>
                  <w:b/>
                  <w:bCs/>
                  <w:color w:val="0000FF"/>
                  <w:sz w:val="20"/>
                  <w:szCs w:val="20"/>
                  <w:u w:val="single"/>
                  <w:lang w:val="en-US"/>
                </w:rPr>
                <w:t>www</w:t>
              </w:r>
              <w:r w:rsidR="00CC34E2" w:rsidRPr="00EC4531">
                <w:rPr>
                  <w:b/>
                  <w:bCs/>
                  <w:color w:val="0000FF"/>
                  <w:sz w:val="20"/>
                  <w:szCs w:val="20"/>
                  <w:u w:val="single"/>
                </w:rPr>
                <w:t>.</w:t>
              </w:r>
              <w:proofErr w:type="spellStart"/>
              <w:r w:rsidR="00CC34E2" w:rsidRPr="00EC4531">
                <w:rPr>
                  <w:b/>
                  <w:bCs/>
                  <w:color w:val="0000FF"/>
                  <w:sz w:val="20"/>
                  <w:szCs w:val="20"/>
                  <w:u w:val="single"/>
                  <w:lang w:val="en-US"/>
                </w:rPr>
                <w:t>lockobank</w:t>
              </w:r>
              <w:proofErr w:type="spellEnd"/>
              <w:r w:rsidR="00CC34E2" w:rsidRPr="00EC4531">
                <w:rPr>
                  <w:b/>
                  <w:bCs/>
                  <w:color w:val="0000FF"/>
                  <w:sz w:val="20"/>
                  <w:szCs w:val="20"/>
                  <w:u w:val="single"/>
                </w:rPr>
                <w:t>.</w:t>
              </w:r>
              <w:proofErr w:type="spellStart"/>
              <w:r w:rsidR="00CC34E2" w:rsidRPr="00EC4531">
                <w:rPr>
                  <w:b/>
                  <w:bCs/>
                  <w:color w:val="0000FF"/>
                  <w:sz w:val="20"/>
                  <w:szCs w:val="20"/>
                  <w:u w:val="single"/>
                  <w:lang w:val="en-US"/>
                </w:rPr>
                <w:t>ru</w:t>
              </w:r>
              <w:proofErr w:type="spellEnd"/>
            </w:hyperlink>
            <w:r w:rsidR="00CC34E2" w:rsidRPr="00EC4531">
              <w:rPr>
                <w:b/>
                <w:bCs/>
                <w:color w:val="0000FF"/>
                <w:sz w:val="20"/>
                <w:szCs w:val="20"/>
              </w:rPr>
              <w:t>,</w:t>
            </w:r>
          </w:p>
          <w:p w:rsidR="00CC34E2" w:rsidRPr="00937176" w:rsidRDefault="00E8327F" w:rsidP="00106721">
            <w:pPr>
              <w:ind w:left="57"/>
              <w:rPr>
                <w:b/>
                <w:bCs/>
                <w:sz w:val="19"/>
                <w:szCs w:val="19"/>
              </w:rPr>
            </w:pPr>
            <w:hyperlink r:id="rId6" w:history="1">
              <w:r w:rsidR="00CC34E2" w:rsidRPr="00EC4531">
                <w:rPr>
                  <w:b/>
                  <w:color w:val="0000FF"/>
                  <w:sz w:val="20"/>
                  <w:szCs w:val="20"/>
                  <w:u w:val="single"/>
                  <w:lang w:eastAsia="en-US"/>
                </w:rPr>
                <w:t>http://disclosure.1prime.ru/Portal/Default.aspx?emId=7750003943</w:t>
              </w:r>
            </w:hyperlink>
          </w:p>
        </w:tc>
      </w:tr>
    </w:tbl>
    <w:p w:rsidR="00CC34E2" w:rsidRPr="00156783" w:rsidRDefault="00CC34E2" w:rsidP="00CC34E2">
      <w:pPr>
        <w:pStyle w:val="a3"/>
        <w:tabs>
          <w:tab w:val="clear" w:pos="4677"/>
          <w:tab w:val="clear" w:pos="9355"/>
        </w:tabs>
        <w:rPr>
          <w:sz w:val="16"/>
          <w:szCs w:val="16"/>
        </w:rPr>
      </w:pPr>
    </w:p>
    <w:tbl>
      <w:tblPr>
        <w:tblStyle w:val="a5"/>
        <w:tblW w:w="9639" w:type="dxa"/>
        <w:tblInd w:w="108" w:type="dxa"/>
        <w:tblLook w:val="04A0" w:firstRow="1" w:lastRow="0" w:firstColumn="1" w:lastColumn="0" w:noHBand="0" w:noVBand="1"/>
      </w:tblPr>
      <w:tblGrid>
        <w:gridCol w:w="9639"/>
      </w:tblGrid>
      <w:tr w:rsidR="00CC34E2" w:rsidTr="00CC34E2">
        <w:tc>
          <w:tcPr>
            <w:tcW w:w="9639" w:type="dxa"/>
          </w:tcPr>
          <w:p w:rsidR="00CC34E2" w:rsidRPr="00CC34E2" w:rsidRDefault="00CC34E2" w:rsidP="00CC34E2">
            <w:pPr>
              <w:ind w:left="57" w:right="57"/>
              <w:jc w:val="center"/>
              <w:rPr>
                <w:bCs/>
                <w:sz w:val="20"/>
                <w:szCs w:val="20"/>
              </w:rPr>
            </w:pPr>
            <w:r w:rsidRPr="00CC34E2">
              <w:rPr>
                <w:bCs/>
                <w:sz w:val="20"/>
                <w:szCs w:val="20"/>
              </w:rPr>
              <w:t>2. Содержание сообщения</w:t>
            </w:r>
          </w:p>
        </w:tc>
      </w:tr>
      <w:tr w:rsidR="00CC34E2" w:rsidTr="00CC34E2">
        <w:tc>
          <w:tcPr>
            <w:tcW w:w="9639" w:type="dxa"/>
          </w:tcPr>
          <w:p w:rsidR="00CC34E2" w:rsidRPr="006D7490" w:rsidRDefault="00CC34E2" w:rsidP="00CC34E2">
            <w:pPr>
              <w:ind w:left="57" w:right="57"/>
              <w:jc w:val="both"/>
              <w:rPr>
                <w:b/>
                <w:bCs/>
                <w:sz w:val="20"/>
                <w:szCs w:val="20"/>
              </w:rPr>
            </w:pPr>
            <w:r w:rsidRPr="006D7490">
              <w:rPr>
                <w:b/>
                <w:bCs/>
                <w:sz w:val="20"/>
                <w:szCs w:val="20"/>
              </w:rPr>
              <w:t>Информация об отдельных решениях, принятых Советом Директоров КБ “ЛОКО-Банк” (ЗАО):</w:t>
            </w:r>
          </w:p>
          <w:p w:rsidR="00CC34E2" w:rsidRPr="009470E0" w:rsidRDefault="00CC34E2" w:rsidP="00CC34E2">
            <w:pPr>
              <w:ind w:left="57" w:right="57"/>
              <w:jc w:val="both"/>
              <w:rPr>
                <w:b/>
                <w:sz w:val="20"/>
                <w:szCs w:val="20"/>
              </w:rPr>
            </w:pPr>
            <w:r w:rsidRPr="006D7490">
              <w:rPr>
                <w:color w:val="000000"/>
                <w:sz w:val="20"/>
                <w:szCs w:val="20"/>
              </w:rPr>
              <w:t xml:space="preserve">Кворум заседания Совета Директоров Банка и результаты голосования по вопросам о принятии решений: </w:t>
            </w:r>
            <w:r w:rsidRPr="006D7490">
              <w:rPr>
                <w:b/>
                <w:sz w:val="20"/>
                <w:szCs w:val="20"/>
              </w:rPr>
              <w:t>На заседании присутствовало 5 из 5 членов Совета Директоров. Кворум 100%. Итоги голосования: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6D7490">
              <w:rPr>
                <w:b/>
                <w:bCs/>
                <w:iCs/>
                <w:snapToGrid w:val="0"/>
                <w:color w:val="000000"/>
                <w:sz w:val="20"/>
                <w:szCs w:val="20"/>
              </w:rPr>
              <w:t>«За» - единогласно, «Против» - нет, «Воздержался» - нет.</w:t>
            </w:r>
            <w:r w:rsidRPr="006D7490">
              <w:rPr>
                <w:b/>
                <w:sz w:val="20"/>
                <w:szCs w:val="20"/>
              </w:rPr>
              <w:t xml:space="preserve"> Решени</w:t>
            </w:r>
            <w:r>
              <w:rPr>
                <w:b/>
                <w:sz w:val="20"/>
                <w:szCs w:val="20"/>
              </w:rPr>
              <w:t>я</w:t>
            </w:r>
            <w:r w:rsidRPr="006D7490">
              <w:rPr>
                <w:b/>
                <w:sz w:val="20"/>
                <w:szCs w:val="20"/>
              </w:rPr>
              <w:t xml:space="preserve"> принят</w:t>
            </w:r>
            <w:r>
              <w:rPr>
                <w:b/>
                <w:sz w:val="20"/>
                <w:szCs w:val="20"/>
              </w:rPr>
              <w:t>ы</w:t>
            </w:r>
            <w:r w:rsidRPr="006D7490">
              <w:rPr>
                <w:b/>
                <w:sz w:val="20"/>
                <w:szCs w:val="20"/>
              </w:rPr>
              <w:t>.</w:t>
            </w:r>
          </w:p>
          <w:p w:rsidR="00CC34E2" w:rsidRPr="00E8327F" w:rsidRDefault="00CC34E2" w:rsidP="007A7C5C">
            <w:pPr>
              <w:adjustRightInd w:val="0"/>
              <w:spacing w:before="120"/>
              <w:jc w:val="both"/>
              <w:rPr>
                <w:sz w:val="20"/>
                <w:szCs w:val="20"/>
              </w:rPr>
            </w:pPr>
            <w:r w:rsidRPr="006D7490">
              <w:rPr>
                <w:sz w:val="20"/>
                <w:szCs w:val="20"/>
              </w:rPr>
              <w:t xml:space="preserve">Содержание решения, принятого Советом Директоров по первому вопросу повестки дня: </w:t>
            </w:r>
            <w:r w:rsidRPr="00F44C09">
              <w:rPr>
                <w:b/>
                <w:sz w:val="20"/>
                <w:szCs w:val="20"/>
              </w:rPr>
              <w:t>“</w:t>
            </w:r>
            <w:bookmarkStart w:id="0" w:name="_GoBack"/>
            <w:bookmarkEnd w:id="0"/>
            <w:r w:rsidR="007A7C5C" w:rsidRPr="007A7C5C">
              <w:rPr>
                <w:b/>
                <w:sz w:val="20"/>
                <w:szCs w:val="20"/>
              </w:rPr>
              <w:t>О размещении дополнительного выпуска № 1 б</w:t>
            </w:r>
            <w:r w:rsidR="007A7C5C">
              <w:rPr>
                <w:b/>
                <w:sz w:val="20"/>
                <w:szCs w:val="20"/>
              </w:rPr>
              <w:t>иржевых облигаций серии БО-05</w:t>
            </w:r>
            <w:r w:rsidRPr="00F44C09">
              <w:rPr>
                <w:b/>
                <w:sz w:val="20"/>
                <w:szCs w:val="20"/>
                <w:lang w:eastAsia="en-US"/>
              </w:rPr>
              <w:t>”</w:t>
            </w:r>
            <w:r w:rsidRPr="00F44C09">
              <w:rPr>
                <w:b/>
                <w:sz w:val="20"/>
                <w:szCs w:val="20"/>
              </w:rPr>
              <w:t>: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proofErr w:type="gramStart"/>
            <w:r w:rsidRPr="007A7C5C">
              <w:rPr>
                <w:sz w:val="20"/>
                <w:szCs w:val="20"/>
              </w:rPr>
              <w:t>К выпуску биржевых облигаций документарных процентных неконвертируемых на предъявителя с обязательным централизованным хранением серии БО-05 (идентификационный номер 4B020502707B от 20.06.2013) Коммерческого Банка «ЛОКО-Банк» (закрытое акционерное общество) (далее – «Эмитент») разместить дополнительный выпуск № 1 биржевых облигаций документарных процентных неконвертируемых на предъявителя с обязательным централизованным хранением серии БО-05, в количестве 1 000 000 (Один миллион) штук номинальной стоимостью 1 000 (Одна тысяча) рублей</w:t>
            </w:r>
            <w:proofErr w:type="gramEnd"/>
            <w:r w:rsidRPr="007A7C5C">
              <w:rPr>
                <w:sz w:val="20"/>
                <w:szCs w:val="20"/>
              </w:rPr>
              <w:t xml:space="preserve"> каждая, общей номинальной стоимостью 1 000 000 000 (Один миллиард) рублей, со сроком погашения 17.07.2018 (далее по тексту пункта именуются в совокупности «Биржевые облигации дополнительного выпуска» или «Биржевые облигации» и по отдельности «Биржевая облигация дополнительного выпуска» или «Биржевая облигация») на следующих условиях: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Способ размещения: открытая подписка.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Цена размещения или порядок ее определения: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Цена размещения одной Биржевой облигации дополнительного выпуска или порядок ее определения будет установлена уполномоченным органом управления Эмитента не позднее начала размещения Биржевых облигаций дополнительного выпуска.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Форма погашения Биржевых облигаций: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Погашение Биржевых облигаций производится денежными средствами в валюте Российской Федерации в безналичном порядке.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Возможность выбора иных форм погашения Биржевых облигаций не предусмотрена.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Погашение номинальной стоимости Биржевых облигаций производится в рублях Российской Федерации в безналичном порядке.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Срок погашения Биржевых облигаций: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Биржевые облигации погашаются 17.07.2018.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Если дата погашения номинальной стоимости Биржевых облигаций приходится на праздничный или выходной день - независимо от того, будет ли это государственный выходной день или выходной день для расчетных операций, - то перечисление надлежащей суммы производится в первый рабочий день, следующий за праздничным или выходным днем. Владелец Биржевых облигаций не имеет права требовать начисления процентов или какой-либо иной компенсации за такую задержку в платеже.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Предусмотрена возможность досрочного погашения Биржевых облигаций по требованию их владельцев и по усмотрению Эмитента.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Иные условия: 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Все расходы, связанные с внесением приходных записей о зачислении размещаемых Биржевых облигаций </w:t>
            </w:r>
            <w:r w:rsidRPr="007A7C5C">
              <w:rPr>
                <w:sz w:val="20"/>
                <w:szCs w:val="20"/>
              </w:rPr>
              <w:lastRenderedPageBreak/>
              <w:t>дополнительного выпуска на счета депо их первых владельцев (приобретателей) несут владельцы (приобретатели) таких Биржевых облигаций дополнительного выпуска.</w:t>
            </w:r>
          </w:p>
          <w:p w:rsidR="007A7C5C" w:rsidRPr="007A7C5C" w:rsidRDefault="007A7C5C" w:rsidP="007A7C5C">
            <w:pPr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Иные условия размещения Биржевых облигаций дополнительного выпуска устанавливаются Решением о дополнительном выпуске ценных бумаг Эмитента.</w:t>
            </w:r>
          </w:p>
          <w:p w:rsidR="00CC34E2" w:rsidRPr="007A7C5C" w:rsidRDefault="00CC34E2" w:rsidP="007A7C5C">
            <w:pPr>
              <w:adjustRightInd w:val="0"/>
              <w:spacing w:before="120"/>
              <w:jc w:val="both"/>
              <w:rPr>
                <w:b/>
                <w:sz w:val="20"/>
                <w:szCs w:val="20"/>
                <w:lang w:eastAsia="en-US"/>
              </w:rPr>
            </w:pPr>
            <w:r w:rsidRPr="000A60F7">
              <w:rPr>
                <w:sz w:val="20"/>
                <w:szCs w:val="20"/>
              </w:rPr>
              <w:t>Содержание решения, принятого Советом Директоров по второму вопросу повестки дня:</w:t>
            </w:r>
            <w:r w:rsidRPr="001C7222">
              <w:rPr>
                <w:b/>
                <w:sz w:val="20"/>
                <w:szCs w:val="20"/>
              </w:rPr>
              <w:t xml:space="preserve"> </w:t>
            </w:r>
            <w:r w:rsidRPr="000A60F7">
              <w:rPr>
                <w:b/>
                <w:sz w:val="20"/>
                <w:szCs w:val="20"/>
              </w:rPr>
              <w:t>“</w:t>
            </w:r>
            <w:r w:rsidR="007A7C5C">
              <w:t xml:space="preserve"> </w:t>
            </w:r>
            <w:r w:rsidR="007A7C5C" w:rsidRPr="007A7C5C">
              <w:rPr>
                <w:b/>
                <w:sz w:val="20"/>
                <w:szCs w:val="20"/>
              </w:rPr>
              <w:t>О размещении дополнительного выпуска № 2 биржевых облигаций серии БО-05</w:t>
            </w:r>
            <w:r w:rsidR="007A7C5C" w:rsidRPr="000A60F7">
              <w:rPr>
                <w:b/>
                <w:sz w:val="20"/>
                <w:szCs w:val="20"/>
                <w:lang w:eastAsia="en-US"/>
              </w:rPr>
              <w:t xml:space="preserve"> </w:t>
            </w:r>
            <w:r w:rsidRPr="000A60F7">
              <w:rPr>
                <w:b/>
                <w:sz w:val="20"/>
                <w:szCs w:val="20"/>
                <w:lang w:eastAsia="en-US"/>
              </w:rPr>
              <w:t>”</w:t>
            </w:r>
            <w:r>
              <w:rPr>
                <w:b/>
                <w:bCs/>
                <w:color w:val="000000"/>
                <w:sz w:val="20"/>
                <w:szCs w:val="20"/>
              </w:rPr>
              <w:t>: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proofErr w:type="gramStart"/>
            <w:r w:rsidRPr="007A7C5C">
              <w:rPr>
                <w:sz w:val="20"/>
                <w:szCs w:val="20"/>
              </w:rPr>
              <w:t>К выпуску биржевых облигаций документарных процентных неконвертируемых на предъявителя с обязательным централизованным хранением серии БО-05 (идентификационный номер 4B020502707B от 20.06.2013) Коммерческого Банка «ЛОКО-Банк» (закрытое акционерное общество) (далее – «Эмитент») разместить дополнительный выпуск № 2 биржевых облигаций документарных процентных неконвертируемых на предъявителя с обязательным централизованным хранением серии БО-05, в количестве 1 000 000 (Один миллион) штук номинальной стоимостью 1 000 (Одна тысяча) рублей</w:t>
            </w:r>
            <w:proofErr w:type="gramEnd"/>
            <w:r w:rsidRPr="007A7C5C">
              <w:rPr>
                <w:sz w:val="20"/>
                <w:szCs w:val="20"/>
              </w:rPr>
              <w:t xml:space="preserve"> каждая, общей номинальной стоимостью 1 000 000 000 (Один миллиард) рублей, со сроком погашения 17.07.2018 (далее по тексту пункта именуются в совокупности «Биржевые облигации дополнительного выпуска» или «Биржевые облигации» и по отдельности «Биржевая облигация дополнительного выпуска» или «Биржевая облигация») на следующих условиях: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Способ размещения: открытая подписка.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Цена размещения или порядок ее определения: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Цена размещения одной Биржевой облигации дополнительного выпуска или порядок ее определения будет установлена уполномоченным органом управления Эмитента не позднее начала размещения Биржевых облигаций дополнительного выпуска.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Форма погашения Биржевых облигаций: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Погашение Биржевых облигаций производится денежными средствами в валюте Российской Федерации в безналичном порядке.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Возможность выбора иных форм погашения Биржевых облигаций не предусмотрена.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Погашение номинальной стоимости Биржевых облигаций производится в рублях Российской Федерации в безналичном порядке.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Срок погашения Биржевых облигаций: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Биржевые облигации погашаются 17.07.2018.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Если дата погашения номинальной стоимости Биржевых облигаций приходится на праздничный или выходной день - независимо от того, будет ли это государственный выходной день или выходной день для расчетных операций, - то перечисление надлежащей суммы производится в первый рабочий день, следующий за праздничным или выходным днем. Владелец Биржевых облигаций не имеет права требовать начисления процентов или какой-либо иной компенсации за такую задержку в платеже.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Предусмотрена возможность досрочного погашения Биржевых облигаций по требованию их владельцев и по усмотрению Эмитента.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Иные условия: </w:t>
            </w:r>
          </w:p>
          <w:p w:rsidR="007A7C5C" w:rsidRPr="007A7C5C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Все расходы, связанные с внесением приходных записей о зачислении размещаемых Биржевых облигаций дополнительного выпуска на счета депо их первых владельцев (приобретателей) несут владельцы (приобретатели) таких Биржевых облигаций дополнительного выпуска.</w:t>
            </w:r>
          </w:p>
          <w:p w:rsidR="00CC34E2" w:rsidRDefault="007A7C5C" w:rsidP="007A7C5C">
            <w:pPr>
              <w:ind w:left="57"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Иные условия размещения Биржевых облигаций дополнительного выпуска устанавливаются Решением о дополнительном выпуске ценных бумаг Эмитента.</w:t>
            </w:r>
          </w:p>
          <w:p w:rsidR="00CC34E2" w:rsidRDefault="00CC34E2" w:rsidP="007A7C5C">
            <w:pPr>
              <w:adjustRightInd w:val="0"/>
              <w:spacing w:before="120"/>
              <w:jc w:val="both"/>
              <w:rPr>
                <w:b/>
                <w:sz w:val="20"/>
                <w:szCs w:val="20"/>
                <w:lang w:eastAsia="en-US"/>
              </w:rPr>
            </w:pPr>
            <w:r w:rsidRPr="000A60F7">
              <w:rPr>
                <w:sz w:val="20"/>
                <w:szCs w:val="20"/>
              </w:rPr>
              <w:t xml:space="preserve">Содержание решения, принятого Советом Директоров по третьему вопросу повестки дня: </w:t>
            </w:r>
            <w:r w:rsidRPr="000A60F7">
              <w:rPr>
                <w:b/>
                <w:sz w:val="20"/>
                <w:szCs w:val="20"/>
              </w:rPr>
              <w:t>“</w:t>
            </w:r>
            <w:r w:rsidR="007A7C5C" w:rsidRPr="007A7C5C">
              <w:rPr>
                <w:b/>
                <w:sz w:val="20"/>
                <w:szCs w:val="20"/>
                <w:lang w:eastAsia="en-US"/>
              </w:rPr>
              <w:t>О размещении дополнительного выпуска № 3 биржевых облигаций серии БО-05</w:t>
            </w:r>
            <w:r w:rsidRPr="000A60F7">
              <w:rPr>
                <w:b/>
                <w:sz w:val="20"/>
                <w:szCs w:val="20"/>
                <w:lang w:eastAsia="en-US"/>
              </w:rPr>
              <w:t>”: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proofErr w:type="gramStart"/>
            <w:r w:rsidRPr="007A7C5C">
              <w:rPr>
                <w:sz w:val="20"/>
                <w:szCs w:val="20"/>
              </w:rPr>
              <w:t>К выпуску биржевых облигаций документарных процентных неконвертируемых на предъявителя с обязательным централизованным хранением серии БО-05 (идентификационный номер 4B020502707B от 20.06.2013) Коммерческого Банка «ЛОКО-Банк» (закрытое акционерное общество) (далее – «Эмитент») разместить дополнительный выпуск № 3 биржевых облигаций документарных процентных неконвертируемых на предъявителя с обязательным централизованным хранением серии БО-05, в количестве 2 000 000 (Два миллиона) штук номинальной стоимостью 1 000 (Одна тысяча) рублей</w:t>
            </w:r>
            <w:proofErr w:type="gramEnd"/>
            <w:r w:rsidRPr="007A7C5C">
              <w:rPr>
                <w:sz w:val="20"/>
                <w:szCs w:val="20"/>
              </w:rPr>
              <w:t xml:space="preserve"> каждая, общей номинальной стоимостью 2 000 000 000 (Два миллиарда) рублей, со сроком погашения 17.07.2018 (далее по тексту пункта именуются в совокупности «Биржевые облигации дополнительного выпуска» или «Биржевые облигации» и по отдельности «Биржевая облигация дополнительного выпуска» или «Биржевая облигация») на следующих условиях: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Способ размещения: открытая подписка.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Цена размещения или порядок ее определения: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Цена размещения одной Биржевой облигации дополнительного выпуска или порядок ее определения будет установлена уполномоченным органом управления Эмитента не позднее начала размещения Биржевых облигаций дополнительного выпуска.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Форма погашения Биржевых облигаций: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Погашение Биржевых облигаций производится денежными средствами в валюте Российской Федерации в безналичном порядке.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Возможность выбора иных форм погашения Биржевых облигаций не предусмотрена.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Погашение номинальной стоимости Биржевых облигаций производится в рублях Российской Федерации в безналичном порядке.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Срок погашения Биржевых облигаций: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Биржевые облигации погашаются 17.07.2018.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Если дата погашения номинальной стоимости Биржевых облигаций приходится на праздничный или выходной день - независимо от того, будет ли это государственный выходной день или выходной день для расчетных операций, - то перечисление надлежащей суммы производится в первый рабочий день, следующий за праздничным или выходным днем. Владелец Биржевых облигаций не имеет права требовать начисления процентов или какой-либо иной компенсации за такую задержку в платеже.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Предусмотрена возможность досрочного погашения Биржевых облигаций по требованию их владельцев и по усмотрению Эмитента.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Иные условия: 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Все расходы, связанные с внесением приходных записей о зачислении размещаемых Биржевых облигаций дополнительного выпуска на счета депо их первых владельцев (приобретателей) несут владельцы (приобретатели) таких Биржевых облигаций дополнительного выпуска.</w:t>
            </w:r>
          </w:p>
          <w:p w:rsidR="007A7C5C" w:rsidRPr="007A7C5C" w:rsidRDefault="007A7C5C" w:rsidP="007A7C5C">
            <w:pPr>
              <w:ind w:right="57"/>
              <w:jc w:val="both"/>
              <w:rPr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>Иные условия размещения Биржевых облигаций дополнительного выпуска устанавливаются Решением о дополнительном выпуске ценных бумаг Эмитента.</w:t>
            </w:r>
          </w:p>
          <w:p w:rsid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Default="007A7C5C" w:rsidP="00CC34E2">
            <w:pPr>
              <w:ind w:right="57"/>
              <w:jc w:val="both"/>
              <w:rPr>
                <w:b/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Содержание решения, принятого Советом Директоров по </w:t>
            </w:r>
            <w:r>
              <w:rPr>
                <w:sz w:val="20"/>
                <w:szCs w:val="20"/>
              </w:rPr>
              <w:t xml:space="preserve">четвертому </w:t>
            </w:r>
            <w:r w:rsidRPr="007A7C5C">
              <w:rPr>
                <w:sz w:val="20"/>
                <w:szCs w:val="20"/>
              </w:rPr>
              <w:t xml:space="preserve">вопросу повестки дня: </w:t>
            </w:r>
            <w:r w:rsidRPr="007A7C5C">
              <w:rPr>
                <w:b/>
                <w:sz w:val="20"/>
                <w:szCs w:val="20"/>
              </w:rPr>
              <w:t>“Об утверждении Решения о дополнительном выпуске ценных бумаг – дополнительного выпуска № 1 биржевых облигаций серии БО-05”:</w:t>
            </w:r>
          </w:p>
          <w:p w:rsid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  <w:proofErr w:type="gramStart"/>
            <w:r w:rsidRPr="007A7C5C">
              <w:rPr>
                <w:sz w:val="20"/>
                <w:szCs w:val="20"/>
              </w:rPr>
              <w:t>Утвердить Решение о дополнительном выпуске ценных бумаг в отношении дополнительного выпуска № 1 биржевых облигаций документарных процентных неконвертируемых на предъявителя с обязательным централизованным хранением серии БО-05, в количестве 1 000 000 (Один миллион) штук номинальной стоимостью 1 000 (Одна тысяча) рублей каждая, общей номинальной стоимостью 1 000 000 000 (Один миллиард) рублей, со сроком погашения 17.07.2018, размещаемого путем открытой подписки.</w:t>
            </w:r>
            <w:proofErr w:type="gramEnd"/>
          </w:p>
          <w:p w:rsid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Default="007A7C5C" w:rsidP="00CC34E2">
            <w:pPr>
              <w:ind w:right="57"/>
              <w:jc w:val="both"/>
              <w:rPr>
                <w:b/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Содержание решения, принятого Советом Директоров по </w:t>
            </w:r>
            <w:r>
              <w:rPr>
                <w:sz w:val="20"/>
                <w:szCs w:val="20"/>
              </w:rPr>
              <w:t xml:space="preserve">пятому </w:t>
            </w:r>
            <w:r w:rsidRPr="007A7C5C">
              <w:rPr>
                <w:sz w:val="20"/>
                <w:szCs w:val="20"/>
              </w:rPr>
              <w:t xml:space="preserve">вопросу повестки дня: </w:t>
            </w:r>
            <w:r w:rsidRPr="007A7C5C">
              <w:rPr>
                <w:b/>
                <w:sz w:val="20"/>
                <w:szCs w:val="20"/>
              </w:rPr>
              <w:t>“Об утверждении Решения о дополнительном выпуске ценных бумаг – дополнительного выпуска № 2 биржевых облигаций серии БО-05”:</w:t>
            </w:r>
          </w:p>
          <w:p w:rsid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  <w:proofErr w:type="gramStart"/>
            <w:r w:rsidRPr="007A7C5C">
              <w:rPr>
                <w:sz w:val="20"/>
                <w:szCs w:val="20"/>
              </w:rPr>
              <w:t>Утвердить Решение о дополнительном выпуске ценных бумаг в отношении дополнительного выпуска № 2 биржевых облигаций документарных процентных неконвертируемых на предъявителя с обязательным централизованным хранением серии БО-05, в количестве 1 000 000 (Один миллион) штук номинальной стоимостью 1 000 (Одна тысяча) рублей каждая, общей номинальной стоимостью 1 000 000 000 (Один миллиард) рублей, со сроком погашения 17.07.2018, размещаемого путем открытой подписки.</w:t>
            </w:r>
            <w:proofErr w:type="gramEnd"/>
          </w:p>
          <w:p w:rsid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</w:p>
          <w:p w:rsidR="007A7C5C" w:rsidRDefault="007A7C5C" w:rsidP="00CC34E2">
            <w:pPr>
              <w:ind w:right="57"/>
              <w:jc w:val="both"/>
              <w:rPr>
                <w:b/>
                <w:sz w:val="20"/>
                <w:szCs w:val="20"/>
              </w:rPr>
            </w:pPr>
            <w:r w:rsidRPr="007A7C5C">
              <w:rPr>
                <w:sz w:val="20"/>
                <w:szCs w:val="20"/>
              </w:rPr>
              <w:t xml:space="preserve">Содержание решения, принятого Советом Директоров по </w:t>
            </w:r>
            <w:r>
              <w:rPr>
                <w:sz w:val="20"/>
                <w:szCs w:val="20"/>
              </w:rPr>
              <w:t xml:space="preserve">шестому </w:t>
            </w:r>
            <w:r w:rsidRPr="007A7C5C">
              <w:rPr>
                <w:sz w:val="20"/>
                <w:szCs w:val="20"/>
              </w:rPr>
              <w:t xml:space="preserve">вопросу повестки дня: </w:t>
            </w:r>
            <w:r w:rsidRPr="007A7C5C">
              <w:rPr>
                <w:b/>
                <w:sz w:val="20"/>
                <w:szCs w:val="20"/>
              </w:rPr>
              <w:t>“Об утверждении Решения о дополнительном выпуске ценных бумаг – дополнительного выпуска № 3  биржевых облигаций серии БО-05”:</w:t>
            </w:r>
          </w:p>
          <w:p w:rsidR="007A7C5C" w:rsidRP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  <w:proofErr w:type="gramStart"/>
            <w:r w:rsidRPr="007A7C5C">
              <w:rPr>
                <w:sz w:val="20"/>
                <w:szCs w:val="20"/>
              </w:rPr>
              <w:t>Утвердить Решение о дополнительном выпуске ценных бумаг в отношении дополнительного выпуска № 3 биржевых облигаций документарных процентных неконвертируемых на предъявителя с обязательным централизованным хранением серии БО-05, в количестве 2 000 000 (Два миллиона) штук номинальной стоимостью 1 000 (Одна тысяча) рублей каждая, общей номинальной стоимостью 2 000 000 000 (Два миллиарда) рублей, со сроком погашения 17.07.2018, размещаемого путем открытой подписки.</w:t>
            </w:r>
            <w:proofErr w:type="gramEnd"/>
          </w:p>
          <w:p w:rsidR="007A7C5C" w:rsidRPr="007A7C5C" w:rsidRDefault="007A7C5C" w:rsidP="00CC34E2">
            <w:pPr>
              <w:ind w:right="57"/>
              <w:jc w:val="both"/>
              <w:rPr>
                <w:sz w:val="20"/>
                <w:szCs w:val="20"/>
              </w:rPr>
            </w:pPr>
          </w:p>
          <w:p w:rsidR="00CC34E2" w:rsidRDefault="00CC34E2" w:rsidP="00CC34E2">
            <w:pPr>
              <w:ind w:right="57"/>
              <w:jc w:val="both"/>
              <w:rPr>
                <w:b/>
                <w:bCs/>
                <w:sz w:val="20"/>
                <w:szCs w:val="20"/>
              </w:rPr>
            </w:pPr>
            <w:r w:rsidRPr="005D4525">
              <w:rPr>
                <w:sz w:val="20"/>
                <w:szCs w:val="20"/>
              </w:rPr>
              <w:t>Дата проведения заседания Совета Директоров Банка, на котором принято соответствующее решение:</w:t>
            </w:r>
            <w:r>
              <w:rPr>
                <w:sz w:val="20"/>
                <w:szCs w:val="20"/>
              </w:rPr>
              <w:t xml:space="preserve"> </w:t>
            </w:r>
            <w:r w:rsidR="007A7C5C">
              <w:rPr>
                <w:b/>
                <w:bCs/>
                <w:sz w:val="20"/>
                <w:szCs w:val="20"/>
              </w:rPr>
              <w:t>25.11</w:t>
            </w:r>
            <w:r>
              <w:rPr>
                <w:b/>
                <w:bCs/>
                <w:sz w:val="20"/>
                <w:szCs w:val="20"/>
              </w:rPr>
              <w:t>.2014</w:t>
            </w:r>
            <w:r w:rsidRPr="005D4525">
              <w:rPr>
                <w:b/>
                <w:bCs/>
                <w:sz w:val="20"/>
                <w:szCs w:val="20"/>
              </w:rPr>
              <w:t>г.</w:t>
            </w:r>
          </w:p>
          <w:p w:rsidR="00CC34E2" w:rsidRPr="000A60F7" w:rsidRDefault="00CC34E2" w:rsidP="00CC34E2">
            <w:pPr>
              <w:ind w:left="57" w:right="57"/>
              <w:jc w:val="both"/>
              <w:rPr>
                <w:b/>
                <w:sz w:val="20"/>
                <w:szCs w:val="20"/>
              </w:rPr>
            </w:pPr>
            <w:r w:rsidRPr="005D4525">
              <w:rPr>
                <w:sz w:val="20"/>
                <w:szCs w:val="20"/>
              </w:rPr>
              <w:t>Дата составления и номер протокола заседания Совета Директоров Банка, на котором принято соответствующее решение:</w:t>
            </w:r>
            <w:r>
              <w:rPr>
                <w:sz w:val="20"/>
                <w:szCs w:val="20"/>
              </w:rPr>
              <w:t xml:space="preserve"> </w:t>
            </w:r>
            <w:r w:rsidR="007A7C5C">
              <w:rPr>
                <w:b/>
                <w:bCs/>
                <w:sz w:val="20"/>
                <w:szCs w:val="20"/>
              </w:rPr>
              <w:t>25.11.2014г. № 36</w:t>
            </w:r>
            <w:r w:rsidRPr="005D4525">
              <w:rPr>
                <w:b/>
                <w:bCs/>
                <w:sz w:val="20"/>
                <w:szCs w:val="20"/>
              </w:rPr>
              <w:t>.</w:t>
            </w:r>
          </w:p>
          <w:p w:rsidR="00CC34E2" w:rsidRDefault="00CC34E2" w:rsidP="00CC34E2">
            <w:pPr>
              <w:tabs>
                <w:tab w:val="left" w:pos="851"/>
              </w:tabs>
              <w:autoSpaceDE/>
              <w:autoSpaceDN/>
              <w:jc w:val="both"/>
            </w:pPr>
          </w:p>
        </w:tc>
      </w:tr>
    </w:tbl>
    <w:p w:rsidR="00CC34E2" w:rsidRDefault="00CC34E2"/>
    <w:tbl>
      <w:tblPr>
        <w:tblW w:w="10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20"/>
        <w:gridCol w:w="510"/>
        <w:gridCol w:w="284"/>
        <w:gridCol w:w="1701"/>
        <w:gridCol w:w="425"/>
        <w:gridCol w:w="425"/>
        <w:gridCol w:w="142"/>
        <w:gridCol w:w="992"/>
        <w:gridCol w:w="709"/>
        <w:gridCol w:w="851"/>
        <w:gridCol w:w="2694"/>
        <w:gridCol w:w="157"/>
      </w:tblGrid>
      <w:tr w:rsidR="00CC34E2" w:rsidTr="00106721">
        <w:trPr>
          <w:cantSplit/>
        </w:trPr>
        <w:tc>
          <w:tcPr>
            <w:tcW w:w="10108" w:type="dxa"/>
            <w:gridSpan w:val="12"/>
            <w:vAlign w:val="bottom"/>
            <w:hideMark/>
          </w:tcPr>
          <w:p w:rsidR="00CC34E2" w:rsidRDefault="00CC34E2" w:rsidP="00106721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3. Подпись</w:t>
            </w:r>
          </w:p>
        </w:tc>
      </w:tr>
      <w:tr w:rsidR="00CC34E2" w:rsidTr="00106721">
        <w:trPr>
          <w:trHeight w:val="549"/>
        </w:trPr>
        <w:tc>
          <w:tcPr>
            <w:tcW w:w="4706" w:type="dxa"/>
            <w:gridSpan w:val="7"/>
            <w:tcBorders>
              <w:top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ind w:left="57"/>
              <w:rPr>
                <w:sz w:val="20"/>
              </w:rPr>
            </w:pPr>
            <w:r>
              <w:rPr>
                <w:sz w:val="20"/>
              </w:rPr>
              <w:t>3.1. И.о. Председателя Правления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В.Ю. Давыдик</w:t>
            </w:r>
          </w:p>
        </w:tc>
        <w:tc>
          <w:tcPr>
            <w:tcW w:w="157" w:type="dxa"/>
            <w:tcBorders>
              <w:top w:val="nil"/>
              <w:left w:val="nil"/>
              <w:bottom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</w:tr>
      <w:tr w:rsidR="00CC34E2" w:rsidTr="00106721">
        <w:tc>
          <w:tcPr>
            <w:tcW w:w="4706" w:type="dxa"/>
            <w:gridSpan w:val="7"/>
            <w:tcBorders>
              <w:top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CC34E2" w:rsidTr="00106721">
        <w:tc>
          <w:tcPr>
            <w:tcW w:w="1219" w:type="dxa"/>
            <w:tcBorders>
              <w:top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  <w:tc>
          <w:tcPr>
            <w:tcW w:w="4410" w:type="dxa"/>
            <w:gridSpan w:val="4"/>
            <w:tcBorders>
              <w:top w:val="nil"/>
              <w:left w:val="nil"/>
              <w:bottom w:val="nil"/>
            </w:tcBorders>
            <w:vAlign w:val="bottom"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</w:p>
        </w:tc>
      </w:tr>
      <w:tr w:rsidR="00CC34E2" w:rsidTr="00106721">
        <w:tc>
          <w:tcPr>
            <w:tcW w:w="1219" w:type="dxa"/>
            <w:tcBorders>
              <w:top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ind w:left="57"/>
              <w:rPr>
                <w:sz w:val="20"/>
              </w:rPr>
            </w:pPr>
            <w:r>
              <w:rPr>
                <w:sz w:val="20"/>
              </w:rPr>
              <w:t>3.2. Дата     “</w:t>
            </w:r>
          </w:p>
        </w:tc>
        <w:tc>
          <w:tcPr>
            <w:tcW w:w="510" w:type="dxa"/>
            <w:tcBorders>
              <w:top w:val="nil"/>
              <w:left w:val="nil"/>
              <w:right w:val="nil"/>
            </w:tcBorders>
            <w:vAlign w:val="bottom"/>
            <w:hideMark/>
          </w:tcPr>
          <w:p w:rsidR="00CC34E2" w:rsidRDefault="007A7C5C" w:rsidP="00106721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  <w:hideMark/>
          </w:tcPr>
          <w:p w:rsidR="00CC34E2" w:rsidRDefault="007A7C5C" w:rsidP="00106721">
            <w:pPr>
              <w:spacing w:line="276" w:lineRule="auto"/>
              <w:jc w:val="center"/>
              <w:rPr>
                <w:sz w:val="20"/>
              </w:rPr>
            </w:pPr>
            <w:r>
              <w:rPr>
                <w:sz w:val="20"/>
              </w:rPr>
              <w:t>ноября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jc w:val="right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ind w:left="57"/>
              <w:rPr>
                <w:sz w:val="20"/>
              </w:rPr>
            </w:pPr>
            <w:proofErr w:type="gramStart"/>
            <w:r>
              <w:rPr>
                <w:sz w:val="20"/>
              </w:rPr>
              <w:t>г</w:t>
            </w:r>
            <w:proofErr w:type="gramEnd"/>
            <w:r>
              <w:rPr>
                <w:sz w:val="20"/>
              </w:rPr>
              <w:t xml:space="preserve">. </w:t>
            </w:r>
          </w:p>
        </w:tc>
        <w:tc>
          <w:tcPr>
            <w:tcW w:w="4410" w:type="dxa"/>
            <w:gridSpan w:val="4"/>
            <w:tcBorders>
              <w:top w:val="nil"/>
              <w:left w:val="nil"/>
              <w:bottom w:val="nil"/>
            </w:tcBorders>
            <w:vAlign w:val="bottom"/>
            <w:hideMark/>
          </w:tcPr>
          <w:p w:rsidR="00CC34E2" w:rsidRDefault="00CC34E2" w:rsidP="00106721">
            <w:pPr>
              <w:spacing w:line="276" w:lineRule="auto"/>
              <w:rPr>
                <w:sz w:val="20"/>
              </w:rPr>
            </w:pPr>
            <w:r>
              <w:rPr>
                <w:sz w:val="20"/>
              </w:rPr>
              <w:t>М.П.</w:t>
            </w:r>
          </w:p>
        </w:tc>
      </w:tr>
      <w:tr w:rsidR="00CC34E2" w:rsidTr="00106721">
        <w:trPr>
          <w:trHeight w:val="70"/>
        </w:trPr>
        <w:tc>
          <w:tcPr>
            <w:tcW w:w="1219" w:type="dxa"/>
            <w:tcBorders>
              <w:top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510" w:type="dxa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284" w:type="dxa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425" w:type="dxa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  <w:tc>
          <w:tcPr>
            <w:tcW w:w="4410" w:type="dxa"/>
            <w:gridSpan w:val="4"/>
            <w:tcBorders>
              <w:top w:val="nil"/>
              <w:left w:val="nil"/>
            </w:tcBorders>
            <w:vAlign w:val="bottom"/>
          </w:tcPr>
          <w:p w:rsidR="00CC34E2" w:rsidRDefault="00CC34E2" w:rsidP="00106721">
            <w:pPr>
              <w:spacing w:line="276" w:lineRule="auto"/>
            </w:pPr>
          </w:p>
        </w:tc>
      </w:tr>
    </w:tbl>
    <w:p w:rsidR="00CC34E2" w:rsidRDefault="00CC34E2" w:rsidP="00CC34E2">
      <w:pPr>
        <w:rPr>
          <w:sz w:val="20"/>
          <w:szCs w:val="20"/>
        </w:rPr>
      </w:pPr>
    </w:p>
    <w:sectPr w:rsidR="00CC34E2" w:rsidSect="008275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C34E2"/>
    <w:rsid w:val="00002592"/>
    <w:rsid w:val="00002665"/>
    <w:rsid w:val="00012AE3"/>
    <w:rsid w:val="00012D3D"/>
    <w:rsid w:val="0001308E"/>
    <w:rsid w:val="000163A6"/>
    <w:rsid w:val="000176F8"/>
    <w:rsid w:val="00017CEE"/>
    <w:rsid w:val="000208A0"/>
    <w:rsid w:val="00020BBD"/>
    <w:rsid w:val="00021E0A"/>
    <w:rsid w:val="00022855"/>
    <w:rsid w:val="00025003"/>
    <w:rsid w:val="000256C6"/>
    <w:rsid w:val="00025ED9"/>
    <w:rsid w:val="00026F2D"/>
    <w:rsid w:val="000313E4"/>
    <w:rsid w:val="000328F6"/>
    <w:rsid w:val="00040E70"/>
    <w:rsid w:val="0004167F"/>
    <w:rsid w:val="00041A39"/>
    <w:rsid w:val="00042958"/>
    <w:rsid w:val="00042E3E"/>
    <w:rsid w:val="0004426D"/>
    <w:rsid w:val="000448FE"/>
    <w:rsid w:val="0004556B"/>
    <w:rsid w:val="00046F45"/>
    <w:rsid w:val="000506C9"/>
    <w:rsid w:val="0005078C"/>
    <w:rsid w:val="00052B2B"/>
    <w:rsid w:val="00052C82"/>
    <w:rsid w:val="000538C1"/>
    <w:rsid w:val="00053E4D"/>
    <w:rsid w:val="000541CB"/>
    <w:rsid w:val="00055118"/>
    <w:rsid w:val="00055244"/>
    <w:rsid w:val="00055979"/>
    <w:rsid w:val="00057466"/>
    <w:rsid w:val="0005770C"/>
    <w:rsid w:val="00060225"/>
    <w:rsid w:val="000602F4"/>
    <w:rsid w:val="000612AC"/>
    <w:rsid w:val="000652EE"/>
    <w:rsid w:val="000655E7"/>
    <w:rsid w:val="00065B91"/>
    <w:rsid w:val="00065E0A"/>
    <w:rsid w:val="000668FE"/>
    <w:rsid w:val="00067A32"/>
    <w:rsid w:val="0007111F"/>
    <w:rsid w:val="000720A0"/>
    <w:rsid w:val="00072DC2"/>
    <w:rsid w:val="0007553A"/>
    <w:rsid w:val="000757A7"/>
    <w:rsid w:val="000758AC"/>
    <w:rsid w:val="00076A36"/>
    <w:rsid w:val="00082468"/>
    <w:rsid w:val="00083586"/>
    <w:rsid w:val="00083B1A"/>
    <w:rsid w:val="000843E9"/>
    <w:rsid w:val="00087281"/>
    <w:rsid w:val="0008758E"/>
    <w:rsid w:val="000904D8"/>
    <w:rsid w:val="00091343"/>
    <w:rsid w:val="00092AC8"/>
    <w:rsid w:val="00093799"/>
    <w:rsid w:val="00094581"/>
    <w:rsid w:val="000948B1"/>
    <w:rsid w:val="00094F61"/>
    <w:rsid w:val="00096F50"/>
    <w:rsid w:val="0009732F"/>
    <w:rsid w:val="000A0D89"/>
    <w:rsid w:val="000A13A7"/>
    <w:rsid w:val="000A1434"/>
    <w:rsid w:val="000A37E7"/>
    <w:rsid w:val="000A4645"/>
    <w:rsid w:val="000A6A02"/>
    <w:rsid w:val="000B08A9"/>
    <w:rsid w:val="000B11BC"/>
    <w:rsid w:val="000B2AE1"/>
    <w:rsid w:val="000B4501"/>
    <w:rsid w:val="000B5057"/>
    <w:rsid w:val="000B7858"/>
    <w:rsid w:val="000B7E83"/>
    <w:rsid w:val="000C0280"/>
    <w:rsid w:val="000C0BDE"/>
    <w:rsid w:val="000C1617"/>
    <w:rsid w:val="000C1DF8"/>
    <w:rsid w:val="000C294E"/>
    <w:rsid w:val="000C4A1F"/>
    <w:rsid w:val="000C69B7"/>
    <w:rsid w:val="000C7E3B"/>
    <w:rsid w:val="000D43AC"/>
    <w:rsid w:val="000D55D2"/>
    <w:rsid w:val="000D5A63"/>
    <w:rsid w:val="000D7A47"/>
    <w:rsid w:val="000D7BB9"/>
    <w:rsid w:val="000E0509"/>
    <w:rsid w:val="000E0EA8"/>
    <w:rsid w:val="000E18DD"/>
    <w:rsid w:val="000E197D"/>
    <w:rsid w:val="000E1E08"/>
    <w:rsid w:val="000E23DE"/>
    <w:rsid w:val="000E5DA8"/>
    <w:rsid w:val="000E5F34"/>
    <w:rsid w:val="000E6DC2"/>
    <w:rsid w:val="000F0342"/>
    <w:rsid w:val="000F166A"/>
    <w:rsid w:val="000F1BC2"/>
    <w:rsid w:val="000F3C84"/>
    <w:rsid w:val="000F3DC7"/>
    <w:rsid w:val="000F480C"/>
    <w:rsid w:val="000F4C1C"/>
    <w:rsid w:val="000F52F3"/>
    <w:rsid w:val="000F783E"/>
    <w:rsid w:val="001008A2"/>
    <w:rsid w:val="0010346E"/>
    <w:rsid w:val="001034F0"/>
    <w:rsid w:val="001038D0"/>
    <w:rsid w:val="001054DF"/>
    <w:rsid w:val="001061FA"/>
    <w:rsid w:val="00107E93"/>
    <w:rsid w:val="00110744"/>
    <w:rsid w:val="001123E0"/>
    <w:rsid w:val="00114B90"/>
    <w:rsid w:val="00116203"/>
    <w:rsid w:val="001171F4"/>
    <w:rsid w:val="001202E1"/>
    <w:rsid w:val="001225FC"/>
    <w:rsid w:val="00122E05"/>
    <w:rsid w:val="00123898"/>
    <w:rsid w:val="00124FAC"/>
    <w:rsid w:val="00125729"/>
    <w:rsid w:val="00126ABA"/>
    <w:rsid w:val="00132D4E"/>
    <w:rsid w:val="001346DE"/>
    <w:rsid w:val="00134DE6"/>
    <w:rsid w:val="00135E23"/>
    <w:rsid w:val="001376FD"/>
    <w:rsid w:val="00140BD6"/>
    <w:rsid w:val="001410AC"/>
    <w:rsid w:val="001424F0"/>
    <w:rsid w:val="001435F8"/>
    <w:rsid w:val="00145CB3"/>
    <w:rsid w:val="00151121"/>
    <w:rsid w:val="00152C9A"/>
    <w:rsid w:val="00153F07"/>
    <w:rsid w:val="00154974"/>
    <w:rsid w:val="00156FE6"/>
    <w:rsid w:val="00157E0D"/>
    <w:rsid w:val="001607DF"/>
    <w:rsid w:val="00160C13"/>
    <w:rsid w:val="00163C94"/>
    <w:rsid w:val="00166105"/>
    <w:rsid w:val="00166E44"/>
    <w:rsid w:val="00174F3D"/>
    <w:rsid w:val="001756CA"/>
    <w:rsid w:val="00175B07"/>
    <w:rsid w:val="00176A68"/>
    <w:rsid w:val="00177C09"/>
    <w:rsid w:val="00181BCD"/>
    <w:rsid w:val="00181D16"/>
    <w:rsid w:val="00181D40"/>
    <w:rsid w:val="001830C8"/>
    <w:rsid w:val="00184179"/>
    <w:rsid w:val="00185BFB"/>
    <w:rsid w:val="00186207"/>
    <w:rsid w:val="00187921"/>
    <w:rsid w:val="00187AA8"/>
    <w:rsid w:val="00190645"/>
    <w:rsid w:val="00191E50"/>
    <w:rsid w:val="001927AD"/>
    <w:rsid w:val="001928BD"/>
    <w:rsid w:val="00195671"/>
    <w:rsid w:val="00196F40"/>
    <w:rsid w:val="001A075A"/>
    <w:rsid w:val="001A11B9"/>
    <w:rsid w:val="001A1CC7"/>
    <w:rsid w:val="001A523B"/>
    <w:rsid w:val="001A6CA6"/>
    <w:rsid w:val="001A6D6F"/>
    <w:rsid w:val="001B07F5"/>
    <w:rsid w:val="001B37F1"/>
    <w:rsid w:val="001B3B6E"/>
    <w:rsid w:val="001B3C1C"/>
    <w:rsid w:val="001B4D02"/>
    <w:rsid w:val="001B7278"/>
    <w:rsid w:val="001B753C"/>
    <w:rsid w:val="001B7EB2"/>
    <w:rsid w:val="001C146A"/>
    <w:rsid w:val="001C2152"/>
    <w:rsid w:val="001C343B"/>
    <w:rsid w:val="001C3556"/>
    <w:rsid w:val="001C3B20"/>
    <w:rsid w:val="001C54CC"/>
    <w:rsid w:val="001D2B39"/>
    <w:rsid w:val="001D4975"/>
    <w:rsid w:val="001D67F3"/>
    <w:rsid w:val="001D78A8"/>
    <w:rsid w:val="001E12BC"/>
    <w:rsid w:val="001E6D85"/>
    <w:rsid w:val="001F0673"/>
    <w:rsid w:val="001F2306"/>
    <w:rsid w:val="001F2B81"/>
    <w:rsid w:val="001F5319"/>
    <w:rsid w:val="001F733C"/>
    <w:rsid w:val="00200866"/>
    <w:rsid w:val="00201973"/>
    <w:rsid w:val="00204FF2"/>
    <w:rsid w:val="002058CF"/>
    <w:rsid w:val="00205CA2"/>
    <w:rsid w:val="00206DC5"/>
    <w:rsid w:val="002075C3"/>
    <w:rsid w:val="00207CA1"/>
    <w:rsid w:val="00207EB9"/>
    <w:rsid w:val="00210AD7"/>
    <w:rsid w:val="00212762"/>
    <w:rsid w:val="00212A22"/>
    <w:rsid w:val="00214FE8"/>
    <w:rsid w:val="00217F48"/>
    <w:rsid w:val="002222D8"/>
    <w:rsid w:val="002249C7"/>
    <w:rsid w:val="00225200"/>
    <w:rsid w:val="002267D3"/>
    <w:rsid w:val="00227898"/>
    <w:rsid w:val="002308EE"/>
    <w:rsid w:val="002316C7"/>
    <w:rsid w:val="002327C7"/>
    <w:rsid w:val="002329DE"/>
    <w:rsid w:val="00232D0B"/>
    <w:rsid w:val="00233FD1"/>
    <w:rsid w:val="00236255"/>
    <w:rsid w:val="002363C4"/>
    <w:rsid w:val="00236CA4"/>
    <w:rsid w:val="00241790"/>
    <w:rsid w:val="002433A2"/>
    <w:rsid w:val="00244553"/>
    <w:rsid w:val="00244A45"/>
    <w:rsid w:val="00245C05"/>
    <w:rsid w:val="0024687B"/>
    <w:rsid w:val="0024754A"/>
    <w:rsid w:val="00247E21"/>
    <w:rsid w:val="00250C01"/>
    <w:rsid w:val="00250E8B"/>
    <w:rsid w:val="00253049"/>
    <w:rsid w:val="00255501"/>
    <w:rsid w:val="00255615"/>
    <w:rsid w:val="002568F5"/>
    <w:rsid w:val="0026011A"/>
    <w:rsid w:val="00260CC4"/>
    <w:rsid w:val="002648A0"/>
    <w:rsid w:val="00264B0B"/>
    <w:rsid w:val="00265EF8"/>
    <w:rsid w:val="00266AD9"/>
    <w:rsid w:val="0026742C"/>
    <w:rsid w:val="00270424"/>
    <w:rsid w:val="00272B53"/>
    <w:rsid w:val="00274D2E"/>
    <w:rsid w:val="00275BEE"/>
    <w:rsid w:val="002767E1"/>
    <w:rsid w:val="00281B0D"/>
    <w:rsid w:val="00284587"/>
    <w:rsid w:val="00285965"/>
    <w:rsid w:val="00285E1C"/>
    <w:rsid w:val="0028654D"/>
    <w:rsid w:val="00286720"/>
    <w:rsid w:val="00290E25"/>
    <w:rsid w:val="0029117B"/>
    <w:rsid w:val="002924B6"/>
    <w:rsid w:val="0029437F"/>
    <w:rsid w:val="0029442A"/>
    <w:rsid w:val="002960FF"/>
    <w:rsid w:val="00296DB5"/>
    <w:rsid w:val="00296EDC"/>
    <w:rsid w:val="00296F64"/>
    <w:rsid w:val="002971DF"/>
    <w:rsid w:val="00297494"/>
    <w:rsid w:val="002A166D"/>
    <w:rsid w:val="002A1D7A"/>
    <w:rsid w:val="002A33E4"/>
    <w:rsid w:val="002A356F"/>
    <w:rsid w:val="002A6386"/>
    <w:rsid w:val="002A7397"/>
    <w:rsid w:val="002A74F2"/>
    <w:rsid w:val="002A77FB"/>
    <w:rsid w:val="002B0B69"/>
    <w:rsid w:val="002B2646"/>
    <w:rsid w:val="002B33DD"/>
    <w:rsid w:val="002B419D"/>
    <w:rsid w:val="002B4239"/>
    <w:rsid w:val="002B5D2B"/>
    <w:rsid w:val="002B625E"/>
    <w:rsid w:val="002B6588"/>
    <w:rsid w:val="002B7EDD"/>
    <w:rsid w:val="002C46EB"/>
    <w:rsid w:val="002C515F"/>
    <w:rsid w:val="002C5FA9"/>
    <w:rsid w:val="002C7069"/>
    <w:rsid w:val="002D0B66"/>
    <w:rsid w:val="002D2726"/>
    <w:rsid w:val="002D31F3"/>
    <w:rsid w:val="002D616B"/>
    <w:rsid w:val="002E243D"/>
    <w:rsid w:val="002E2B98"/>
    <w:rsid w:val="002E502B"/>
    <w:rsid w:val="002E557E"/>
    <w:rsid w:val="002E5B41"/>
    <w:rsid w:val="002E5B46"/>
    <w:rsid w:val="002E7534"/>
    <w:rsid w:val="002F027A"/>
    <w:rsid w:val="002F13EE"/>
    <w:rsid w:val="002F3C0D"/>
    <w:rsid w:val="002F4FA5"/>
    <w:rsid w:val="003013C4"/>
    <w:rsid w:val="00304675"/>
    <w:rsid w:val="00305398"/>
    <w:rsid w:val="0030563D"/>
    <w:rsid w:val="00307F84"/>
    <w:rsid w:val="003100CA"/>
    <w:rsid w:val="00310B55"/>
    <w:rsid w:val="00310D65"/>
    <w:rsid w:val="00311E92"/>
    <w:rsid w:val="00312F0E"/>
    <w:rsid w:val="0031318C"/>
    <w:rsid w:val="003147E9"/>
    <w:rsid w:val="0031683D"/>
    <w:rsid w:val="00320F93"/>
    <w:rsid w:val="003228B4"/>
    <w:rsid w:val="00323327"/>
    <w:rsid w:val="00325790"/>
    <w:rsid w:val="0032603F"/>
    <w:rsid w:val="0032671C"/>
    <w:rsid w:val="0032733F"/>
    <w:rsid w:val="00332874"/>
    <w:rsid w:val="00332E76"/>
    <w:rsid w:val="003337C2"/>
    <w:rsid w:val="003338D7"/>
    <w:rsid w:val="00333F4B"/>
    <w:rsid w:val="003358EA"/>
    <w:rsid w:val="00336EB5"/>
    <w:rsid w:val="003372A5"/>
    <w:rsid w:val="00337F0C"/>
    <w:rsid w:val="00342DC6"/>
    <w:rsid w:val="0034433B"/>
    <w:rsid w:val="00344E29"/>
    <w:rsid w:val="00345DB8"/>
    <w:rsid w:val="00345F49"/>
    <w:rsid w:val="003468A9"/>
    <w:rsid w:val="003521D8"/>
    <w:rsid w:val="00352DE3"/>
    <w:rsid w:val="003551DD"/>
    <w:rsid w:val="00356B98"/>
    <w:rsid w:val="003570BC"/>
    <w:rsid w:val="003610EA"/>
    <w:rsid w:val="00363B50"/>
    <w:rsid w:val="00364644"/>
    <w:rsid w:val="00366C62"/>
    <w:rsid w:val="003678F8"/>
    <w:rsid w:val="00371D69"/>
    <w:rsid w:val="00373890"/>
    <w:rsid w:val="00373BB5"/>
    <w:rsid w:val="00373C78"/>
    <w:rsid w:val="00374040"/>
    <w:rsid w:val="00380AFE"/>
    <w:rsid w:val="0038172D"/>
    <w:rsid w:val="003825DC"/>
    <w:rsid w:val="00382EF5"/>
    <w:rsid w:val="00385953"/>
    <w:rsid w:val="003876E6"/>
    <w:rsid w:val="00387A01"/>
    <w:rsid w:val="00387E36"/>
    <w:rsid w:val="00391944"/>
    <w:rsid w:val="003921E5"/>
    <w:rsid w:val="0039231D"/>
    <w:rsid w:val="0039243A"/>
    <w:rsid w:val="0039373F"/>
    <w:rsid w:val="003A17A3"/>
    <w:rsid w:val="003A1EC2"/>
    <w:rsid w:val="003A3BC8"/>
    <w:rsid w:val="003A5E55"/>
    <w:rsid w:val="003A6AD2"/>
    <w:rsid w:val="003A7C20"/>
    <w:rsid w:val="003A7F8F"/>
    <w:rsid w:val="003B0ABB"/>
    <w:rsid w:val="003B368D"/>
    <w:rsid w:val="003B41DB"/>
    <w:rsid w:val="003B45DE"/>
    <w:rsid w:val="003B5051"/>
    <w:rsid w:val="003B7123"/>
    <w:rsid w:val="003B7E2B"/>
    <w:rsid w:val="003C2134"/>
    <w:rsid w:val="003C417A"/>
    <w:rsid w:val="003C5F8E"/>
    <w:rsid w:val="003C6113"/>
    <w:rsid w:val="003C6FCC"/>
    <w:rsid w:val="003D1E8D"/>
    <w:rsid w:val="003D2D6F"/>
    <w:rsid w:val="003D66CF"/>
    <w:rsid w:val="003E0012"/>
    <w:rsid w:val="003E0138"/>
    <w:rsid w:val="003E05ED"/>
    <w:rsid w:val="003E1E7B"/>
    <w:rsid w:val="003E4E8E"/>
    <w:rsid w:val="003E5E26"/>
    <w:rsid w:val="003E6629"/>
    <w:rsid w:val="003E725F"/>
    <w:rsid w:val="003F24E5"/>
    <w:rsid w:val="003F2D51"/>
    <w:rsid w:val="003F3BE8"/>
    <w:rsid w:val="003F61D2"/>
    <w:rsid w:val="004017CF"/>
    <w:rsid w:val="004019F1"/>
    <w:rsid w:val="00401F60"/>
    <w:rsid w:val="0040239C"/>
    <w:rsid w:val="004049A1"/>
    <w:rsid w:val="0040587A"/>
    <w:rsid w:val="004109DB"/>
    <w:rsid w:val="00410FF0"/>
    <w:rsid w:val="00411AC9"/>
    <w:rsid w:val="00413912"/>
    <w:rsid w:val="00414968"/>
    <w:rsid w:val="00414CD8"/>
    <w:rsid w:val="00415547"/>
    <w:rsid w:val="004158D9"/>
    <w:rsid w:val="004202C2"/>
    <w:rsid w:val="00420A5E"/>
    <w:rsid w:val="00420E8C"/>
    <w:rsid w:val="00421F9D"/>
    <w:rsid w:val="00422A8B"/>
    <w:rsid w:val="00422C9E"/>
    <w:rsid w:val="0042565C"/>
    <w:rsid w:val="004302A3"/>
    <w:rsid w:val="00433DF5"/>
    <w:rsid w:val="00433FDB"/>
    <w:rsid w:val="004365E4"/>
    <w:rsid w:val="00437663"/>
    <w:rsid w:val="00440E80"/>
    <w:rsid w:val="00441C23"/>
    <w:rsid w:val="00444D0C"/>
    <w:rsid w:val="004452D3"/>
    <w:rsid w:val="004476F9"/>
    <w:rsid w:val="00447D1F"/>
    <w:rsid w:val="00450B74"/>
    <w:rsid w:val="004528A7"/>
    <w:rsid w:val="00454087"/>
    <w:rsid w:val="00454B10"/>
    <w:rsid w:val="00454BDD"/>
    <w:rsid w:val="00456B81"/>
    <w:rsid w:val="00456BD6"/>
    <w:rsid w:val="004600FE"/>
    <w:rsid w:val="00461C5C"/>
    <w:rsid w:val="00466B29"/>
    <w:rsid w:val="00467EC1"/>
    <w:rsid w:val="00470210"/>
    <w:rsid w:val="00471537"/>
    <w:rsid w:val="00472998"/>
    <w:rsid w:val="004730A9"/>
    <w:rsid w:val="004732BB"/>
    <w:rsid w:val="00473EB5"/>
    <w:rsid w:val="004747AB"/>
    <w:rsid w:val="00475770"/>
    <w:rsid w:val="00480C71"/>
    <w:rsid w:val="0048210D"/>
    <w:rsid w:val="00483774"/>
    <w:rsid w:val="00484D66"/>
    <w:rsid w:val="00485541"/>
    <w:rsid w:val="00486DC1"/>
    <w:rsid w:val="004872E3"/>
    <w:rsid w:val="0048755D"/>
    <w:rsid w:val="004900A3"/>
    <w:rsid w:val="004933DB"/>
    <w:rsid w:val="00495773"/>
    <w:rsid w:val="00496851"/>
    <w:rsid w:val="00496AEA"/>
    <w:rsid w:val="00496D63"/>
    <w:rsid w:val="004A0F6B"/>
    <w:rsid w:val="004A178A"/>
    <w:rsid w:val="004A2B50"/>
    <w:rsid w:val="004A2D4C"/>
    <w:rsid w:val="004A3D2C"/>
    <w:rsid w:val="004A3F32"/>
    <w:rsid w:val="004A41A5"/>
    <w:rsid w:val="004A548E"/>
    <w:rsid w:val="004A6039"/>
    <w:rsid w:val="004A72B3"/>
    <w:rsid w:val="004A7956"/>
    <w:rsid w:val="004B1D55"/>
    <w:rsid w:val="004B320F"/>
    <w:rsid w:val="004B3224"/>
    <w:rsid w:val="004B330E"/>
    <w:rsid w:val="004B55FF"/>
    <w:rsid w:val="004B6387"/>
    <w:rsid w:val="004B6770"/>
    <w:rsid w:val="004B6C13"/>
    <w:rsid w:val="004B7154"/>
    <w:rsid w:val="004C121C"/>
    <w:rsid w:val="004C128D"/>
    <w:rsid w:val="004C131E"/>
    <w:rsid w:val="004C1664"/>
    <w:rsid w:val="004C1D48"/>
    <w:rsid w:val="004C3D63"/>
    <w:rsid w:val="004C556B"/>
    <w:rsid w:val="004D1492"/>
    <w:rsid w:val="004D1CCC"/>
    <w:rsid w:val="004D2D14"/>
    <w:rsid w:val="004D31C7"/>
    <w:rsid w:val="004D5667"/>
    <w:rsid w:val="004D6269"/>
    <w:rsid w:val="004D7D65"/>
    <w:rsid w:val="004E053B"/>
    <w:rsid w:val="004E136C"/>
    <w:rsid w:val="004E19A7"/>
    <w:rsid w:val="004E253A"/>
    <w:rsid w:val="004E4B36"/>
    <w:rsid w:val="004E4CA2"/>
    <w:rsid w:val="004E605D"/>
    <w:rsid w:val="004F1B1B"/>
    <w:rsid w:val="004F3038"/>
    <w:rsid w:val="004F3A69"/>
    <w:rsid w:val="004F4226"/>
    <w:rsid w:val="004F46BE"/>
    <w:rsid w:val="004F5141"/>
    <w:rsid w:val="004F55BF"/>
    <w:rsid w:val="004F7025"/>
    <w:rsid w:val="004F75E2"/>
    <w:rsid w:val="004F7B62"/>
    <w:rsid w:val="0050217A"/>
    <w:rsid w:val="0050345C"/>
    <w:rsid w:val="00503652"/>
    <w:rsid w:val="00503653"/>
    <w:rsid w:val="0050396E"/>
    <w:rsid w:val="0050414D"/>
    <w:rsid w:val="00504163"/>
    <w:rsid w:val="00504D9C"/>
    <w:rsid w:val="0050560C"/>
    <w:rsid w:val="005058CB"/>
    <w:rsid w:val="00507EF3"/>
    <w:rsid w:val="00512962"/>
    <w:rsid w:val="0051498D"/>
    <w:rsid w:val="00515C1B"/>
    <w:rsid w:val="00515E1F"/>
    <w:rsid w:val="00517957"/>
    <w:rsid w:val="0052269F"/>
    <w:rsid w:val="0052410D"/>
    <w:rsid w:val="00525B0E"/>
    <w:rsid w:val="00526637"/>
    <w:rsid w:val="00526876"/>
    <w:rsid w:val="00530574"/>
    <w:rsid w:val="00533412"/>
    <w:rsid w:val="00535DAC"/>
    <w:rsid w:val="005378A8"/>
    <w:rsid w:val="00540E42"/>
    <w:rsid w:val="0054103C"/>
    <w:rsid w:val="00541B4D"/>
    <w:rsid w:val="00543929"/>
    <w:rsid w:val="0054513C"/>
    <w:rsid w:val="00546CD7"/>
    <w:rsid w:val="00546D1E"/>
    <w:rsid w:val="005516AD"/>
    <w:rsid w:val="005516EC"/>
    <w:rsid w:val="005537B5"/>
    <w:rsid w:val="00554117"/>
    <w:rsid w:val="00555A03"/>
    <w:rsid w:val="00561BD9"/>
    <w:rsid w:val="00563103"/>
    <w:rsid w:val="0056397E"/>
    <w:rsid w:val="005665BC"/>
    <w:rsid w:val="00566804"/>
    <w:rsid w:val="00570D37"/>
    <w:rsid w:val="0057209A"/>
    <w:rsid w:val="00573FB8"/>
    <w:rsid w:val="005760F7"/>
    <w:rsid w:val="005773D3"/>
    <w:rsid w:val="00577C92"/>
    <w:rsid w:val="0058015B"/>
    <w:rsid w:val="00580C28"/>
    <w:rsid w:val="00581E0C"/>
    <w:rsid w:val="00582301"/>
    <w:rsid w:val="005823A1"/>
    <w:rsid w:val="0058270A"/>
    <w:rsid w:val="005836CE"/>
    <w:rsid w:val="00583DB8"/>
    <w:rsid w:val="00584526"/>
    <w:rsid w:val="00585590"/>
    <w:rsid w:val="00585692"/>
    <w:rsid w:val="00586A2D"/>
    <w:rsid w:val="00586E33"/>
    <w:rsid w:val="005879AC"/>
    <w:rsid w:val="00590493"/>
    <w:rsid w:val="005917E6"/>
    <w:rsid w:val="005920C8"/>
    <w:rsid w:val="00592C63"/>
    <w:rsid w:val="005949D3"/>
    <w:rsid w:val="0059684B"/>
    <w:rsid w:val="005973E1"/>
    <w:rsid w:val="00597ED0"/>
    <w:rsid w:val="005A0044"/>
    <w:rsid w:val="005A2FAD"/>
    <w:rsid w:val="005A33BC"/>
    <w:rsid w:val="005A503B"/>
    <w:rsid w:val="005A5D0A"/>
    <w:rsid w:val="005A6333"/>
    <w:rsid w:val="005A69A5"/>
    <w:rsid w:val="005B0CC3"/>
    <w:rsid w:val="005B102F"/>
    <w:rsid w:val="005B1066"/>
    <w:rsid w:val="005B209D"/>
    <w:rsid w:val="005B37E4"/>
    <w:rsid w:val="005B4121"/>
    <w:rsid w:val="005B5023"/>
    <w:rsid w:val="005B5814"/>
    <w:rsid w:val="005B7677"/>
    <w:rsid w:val="005C23DA"/>
    <w:rsid w:val="005C29D5"/>
    <w:rsid w:val="005C41EB"/>
    <w:rsid w:val="005C5D86"/>
    <w:rsid w:val="005C6359"/>
    <w:rsid w:val="005D069C"/>
    <w:rsid w:val="005D0F64"/>
    <w:rsid w:val="005D2C3A"/>
    <w:rsid w:val="005D2CCA"/>
    <w:rsid w:val="005D40CE"/>
    <w:rsid w:val="005D42E8"/>
    <w:rsid w:val="005D4763"/>
    <w:rsid w:val="005D4A47"/>
    <w:rsid w:val="005D5131"/>
    <w:rsid w:val="005D666E"/>
    <w:rsid w:val="005E3C84"/>
    <w:rsid w:val="005E6E77"/>
    <w:rsid w:val="005F02B5"/>
    <w:rsid w:val="005F0D8F"/>
    <w:rsid w:val="005F1BCC"/>
    <w:rsid w:val="005F3CC6"/>
    <w:rsid w:val="005F4A42"/>
    <w:rsid w:val="005F6195"/>
    <w:rsid w:val="005F6A43"/>
    <w:rsid w:val="0060032A"/>
    <w:rsid w:val="0060128D"/>
    <w:rsid w:val="00602198"/>
    <w:rsid w:val="0060555C"/>
    <w:rsid w:val="00605CE6"/>
    <w:rsid w:val="00611E55"/>
    <w:rsid w:val="00614DB4"/>
    <w:rsid w:val="00614F98"/>
    <w:rsid w:val="00616502"/>
    <w:rsid w:val="006172F7"/>
    <w:rsid w:val="00620449"/>
    <w:rsid w:val="00625CE1"/>
    <w:rsid w:val="00626098"/>
    <w:rsid w:val="006309A5"/>
    <w:rsid w:val="00630FA0"/>
    <w:rsid w:val="006322A3"/>
    <w:rsid w:val="00632F8B"/>
    <w:rsid w:val="00633BB4"/>
    <w:rsid w:val="006363CE"/>
    <w:rsid w:val="006363E2"/>
    <w:rsid w:val="0064238A"/>
    <w:rsid w:val="00644440"/>
    <w:rsid w:val="00645D88"/>
    <w:rsid w:val="00646545"/>
    <w:rsid w:val="006479D6"/>
    <w:rsid w:val="0065093E"/>
    <w:rsid w:val="00650A51"/>
    <w:rsid w:val="006514FC"/>
    <w:rsid w:val="00653771"/>
    <w:rsid w:val="00655BC9"/>
    <w:rsid w:val="00660FFD"/>
    <w:rsid w:val="006636FC"/>
    <w:rsid w:val="00664472"/>
    <w:rsid w:val="006644D7"/>
    <w:rsid w:val="006656D8"/>
    <w:rsid w:val="00665804"/>
    <w:rsid w:val="0066594C"/>
    <w:rsid w:val="0066643F"/>
    <w:rsid w:val="00667BEB"/>
    <w:rsid w:val="0067117E"/>
    <w:rsid w:val="00672674"/>
    <w:rsid w:val="006748FE"/>
    <w:rsid w:val="00674DBD"/>
    <w:rsid w:val="00675553"/>
    <w:rsid w:val="006758DD"/>
    <w:rsid w:val="00675DD7"/>
    <w:rsid w:val="00677365"/>
    <w:rsid w:val="0068000F"/>
    <w:rsid w:val="006802CE"/>
    <w:rsid w:val="00681803"/>
    <w:rsid w:val="00683406"/>
    <w:rsid w:val="00685385"/>
    <w:rsid w:val="0068702E"/>
    <w:rsid w:val="0069039B"/>
    <w:rsid w:val="00691C6D"/>
    <w:rsid w:val="006933EA"/>
    <w:rsid w:val="00693E3A"/>
    <w:rsid w:val="00695440"/>
    <w:rsid w:val="00695687"/>
    <w:rsid w:val="00695FFA"/>
    <w:rsid w:val="00696634"/>
    <w:rsid w:val="006977CA"/>
    <w:rsid w:val="0069793A"/>
    <w:rsid w:val="00697FE4"/>
    <w:rsid w:val="006A1F17"/>
    <w:rsid w:val="006A4AA5"/>
    <w:rsid w:val="006A6403"/>
    <w:rsid w:val="006A72FE"/>
    <w:rsid w:val="006B0219"/>
    <w:rsid w:val="006B0254"/>
    <w:rsid w:val="006B0AD8"/>
    <w:rsid w:val="006B14F6"/>
    <w:rsid w:val="006B4148"/>
    <w:rsid w:val="006B50F7"/>
    <w:rsid w:val="006C0364"/>
    <w:rsid w:val="006C04AE"/>
    <w:rsid w:val="006C164F"/>
    <w:rsid w:val="006C1CAF"/>
    <w:rsid w:val="006C20E1"/>
    <w:rsid w:val="006C2C7E"/>
    <w:rsid w:val="006C51FE"/>
    <w:rsid w:val="006C6C9B"/>
    <w:rsid w:val="006C7B5C"/>
    <w:rsid w:val="006D1C3B"/>
    <w:rsid w:val="006D2059"/>
    <w:rsid w:val="006D3B87"/>
    <w:rsid w:val="006D3CF1"/>
    <w:rsid w:val="006D4C90"/>
    <w:rsid w:val="006D53C6"/>
    <w:rsid w:val="006D6F6E"/>
    <w:rsid w:val="006E0FF7"/>
    <w:rsid w:val="006E161B"/>
    <w:rsid w:val="006E5DA2"/>
    <w:rsid w:val="006E6CF0"/>
    <w:rsid w:val="006E7962"/>
    <w:rsid w:val="006E7B74"/>
    <w:rsid w:val="006F1978"/>
    <w:rsid w:val="006F33B4"/>
    <w:rsid w:val="006F413F"/>
    <w:rsid w:val="006F6E8F"/>
    <w:rsid w:val="00700E32"/>
    <w:rsid w:val="0070107C"/>
    <w:rsid w:val="007028BC"/>
    <w:rsid w:val="00703A17"/>
    <w:rsid w:val="007053A2"/>
    <w:rsid w:val="00707102"/>
    <w:rsid w:val="00707ABC"/>
    <w:rsid w:val="007108FF"/>
    <w:rsid w:val="00713ED1"/>
    <w:rsid w:val="007160AF"/>
    <w:rsid w:val="00717C4D"/>
    <w:rsid w:val="00720685"/>
    <w:rsid w:val="00722367"/>
    <w:rsid w:val="00722893"/>
    <w:rsid w:val="0072379F"/>
    <w:rsid w:val="00723F3E"/>
    <w:rsid w:val="00724BA6"/>
    <w:rsid w:val="0072553A"/>
    <w:rsid w:val="0072575A"/>
    <w:rsid w:val="00726426"/>
    <w:rsid w:val="0073101D"/>
    <w:rsid w:val="007325C1"/>
    <w:rsid w:val="007326B6"/>
    <w:rsid w:val="00732B71"/>
    <w:rsid w:val="00733A04"/>
    <w:rsid w:val="00733BA7"/>
    <w:rsid w:val="00733E6F"/>
    <w:rsid w:val="007379B9"/>
    <w:rsid w:val="00742A24"/>
    <w:rsid w:val="00742F59"/>
    <w:rsid w:val="00745B12"/>
    <w:rsid w:val="007464A1"/>
    <w:rsid w:val="007511B1"/>
    <w:rsid w:val="007516AD"/>
    <w:rsid w:val="00752486"/>
    <w:rsid w:val="0075292E"/>
    <w:rsid w:val="00752B77"/>
    <w:rsid w:val="007559D1"/>
    <w:rsid w:val="00755F25"/>
    <w:rsid w:val="0075764C"/>
    <w:rsid w:val="00757BA3"/>
    <w:rsid w:val="007610AD"/>
    <w:rsid w:val="00761A40"/>
    <w:rsid w:val="0076376B"/>
    <w:rsid w:val="00763F9D"/>
    <w:rsid w:val="00764D67"/>
    <w:rsid w:val="0076525F"/>
    <w:rsid w:val="00770D75"/>
    <w:rsid w:val="00771046"/>
    <w:rsid w:val="007727B1"/>
    <w:rsid w:val="00772903"/>
    <w:rsid w:val="00773413"/>
    <w:rsid w:val="00774B46"/>
    <w:rsid w:val="00776E46"/>
    <w:rsid w:val="00777449"/>
    <w:rsid w:val="00777AA4"/>
    <w:rsid w:val="00777B4E"/>
    <w:rsid w:val="00780297"/>
    <w:rsid w:val="00781176"/>
    <w:rsid w:val="007814EA"/>
    <w:rsid w:val="00781993"/>
    <w:rsid w:val="00781B17"/>
    <w:rsid w:val="00782EAA"/>
    <w:rsid w:val="0078496C"/>
    <w:rsid w:val="007868C8"/>
    <w:rsid w:val="0079025B"/>
    <w:rsid w:val="007902D5"/>
    <w:rsid w:val="00792C70"/>
    <w:rsid w:val="00793779"/>
    <w:rsid w:val="007943F5"/>
    <w:rsid w:val="007949B2"/>
    <w:rsid w:val="007952C3"/>
    <w:rsid w:val="00795DF4"/>
    <w:rsid w:val="00796168"/>
    <w:rsid w:val="007977CE"/>
    <w:rsid w:val="007A0A68"/>
    <w:rsid w:val="007A12BF"/>
    <w:rsid w:val="007A2792"/>
    <w:rsid w:val="007A4222"/>
    <w:rsid w:val="007A43B7"/>
    <w:rsid w:val="007A7408"/>
    <w:rsid w:val="007A7645"/>
    <w:rsid w:val="007A7C5C"/>
    <w:rsid w:val="007B161D"/>
    <w:rsid w:val="007B1960"/>
    <w:rsid w:val="007B1A84"/>
    <w:rsid w:val="007B3926"/>
    <w:rsid w:val="007B3D78"/>
    <w:rsid w:val="007B4E4B"/>
    <w:rsid w:val="007B5711"/>
    <w:rsid w:val="007B7689"/>
    <w:rsid w:val="007C0005"/>
    <w:rsid w:val="007C2076"/>
    <w:rsid w:val="007C286B"/>
    <w:rsid w:val="007C2A71"/>
    <w:rsid w:val="007C32D4"/>
    <w:rsid w:val="007C3630"/>
    <w:rsid w:val="007C3CE3"/>
    <w:rsid w:val="007C3FAB"/>
    <w:rsid w:val="007C4973"/>
    <w:rsid w:val="007C4E38"/>
    <w:rsid w:val="007C643D"/>
    <w:rsid w:val="007D01C8"/>
    <w:rsid w:val="007D0547"/>
    <w:rsid w:val="007D0F2C"/>
    <w:rsid w:val="007D19FE"/>
    <w:rsid w:val="007D24D9"/>
    <w:rsid w:val="007D3966"/>
    <w:rsid w:val="007D4F63"/>
    <w:rsid w:val="007D5524"/>
    <w:rsid w:val="007D5755"/>
    <w:rsid w:val="007D58FE"/>
    <w:rsid w:val="007D67ED"/>
    <w:rsid w:val="007D775B"/>
    <w:rsid w:val="007E0AC6"/>
    <w:rsid w:val="007E1697"/>
    <w:rsid w:val="007E28B1"/>
    <w:rsid w:val="007E3915"/>
    <w:rsid w:val="007E4020"/>
    <w:rsid w:val="007E4193"/>
    <w:rsid w:val="007E4D61"/>
    <w:rsid w:val="007E613D"/>
    <w:rsid w:val="007F012B"/>
    <w:rsid w:val="007F1677"/>
    <w:rsid w:val="007F37EC"/>
    <w:rsid w:val="007F5BFE"/>
    <w:rsid w:val="007F7CF9"/>
    <w:rsid w:val="00800621"/>
    <w:rsid w:val="008008B4"/>
    <w:rsid w:val="008035DD"/>
    <w:rsid w:val="008064D1"/>
    <w:rsid w:val="00806744"/>
    <w:rsid w:val="008068A9"/>
    <w:rsid w:val="00807846"/>
    <w:rsid w:val="00807C91"/>
    <w:rsid w:val="008102B8"/>
    <w:rsid w:val="00812A1D"/>
    <w:rsid w:val="00813DAF"/>
    <w:rsid w:val="0081406B"/>
    <w:rsid w:val="0081477F"/>
    <w:rsid w:val="00815107"/>
    <w:rsid w:val="00815F7C"/>
    <w:rsid w:val="00816734"/>
    <w:rsid w:val="008201D8"/>
    <w:rsid w:val="00820B69"/>
    <w:rsid w:val="00820FD0"/>
    <w:rsid w:val="008219C8"/>
    <w:rsid w:val="00822095"/>
    <w:rsid w:val="00823D28"/>
    <w:rsid w:val="0082522A"/>
    <w:rsid w:val="008275BF"/>
    <w:rsid w:val="0083055F"/>
    <w:rsid w:val="0083134F"/>
    <w:rsid w:val="00831824"/>
    <w:rsid w:val="008329A7"/>
    <w:rsid w:val="00833BD4"/>
    <w:rsid w:val="00833CA7"/>
    <w:rsid w:val="00835B1E"/>
    <w:rsid w:val="008370A4"/>
    <w:rsid w:val="0084004D"/>
    <w:rsid w:val="00840CAC"/>
    <w:rsid w:val="00842C3E"/>
    <w:rsid w:val="008437F3"/>
    <w:rsid w:val="008450FE"/>
    <w:rsid w:val="008453C8"/>
    <w:rsid w:val="00850910"/>
    <w:rsid w:val="00850BD4"/>
    <w:rsid w:val="00851066"/>
    <w:rsid w:val="008548AC"/>
    <w:rsid w:val="008552EE"/>
    <w:rsid w:val="00856EE4"/>
    <w:rsid w:val="00856FCD"/>
    <w:rsid w:val="00861875"/>
    <w:rsid w:val="008619CC"/>
    <w:rsid w:val="00861D2E"/>
    <w:rsid w:val="008637A1"/>
    <w:rsid w:val="00863BF0"/>
    <w:rsid w:val="0086408A"/>
    <w:rsid w:val="008651AE"/>
    <w:rsid w:val="0086580A"/>
    <w:rsid w:val="0086643A"/>
    <w:rsid w:val="008664AE"/>
    <w:rsid w:val="008671C2"/>
    <w:rsid w:val="0087138A"/>
    <w:rsid w:val="008725B7"/>
    <w:rsid w:val="0087367C"/>
    <w:rsid w:val="00874526"/>
    <w:rsid w:val="00875C4E"/>
    <w:rsid w:val="00880F55"/>
    <w:rsid w:val="00884937"/>
    <w:rsid w:val="00884D1A"/>
    <w:rsid w:val="008867FC"/>
    <w:rsid w:val="00886B39"/>
    <w:rsid w:val="00886EBA"/>
    <w:rsid w:val="00891814"/>
    <w:rsid w:val="008919BD"/>
    <w:rsid w:val="008932E3"/>
    <w:rsid w:val="00895583"/>
    <w:rsid w:val="00896015"/>
    <w:rsid w:val="0089668C"/>
    <w:rsid w:val="00896E04"/>
    <w:rsid w:val="008A0A55"/>
    <w:rsid w:val="008A1635"/>
    <w:rsid w:val="008A1CE4"/>
    <w:rsid w:val="008A316C"/>
    <w:rsid w:val="008A3623"/>
    <w:rsid w:val="008A469F"/>
    <w:rsid w:val="008B1243"/>
    <w:rsid w:val="008B1B9F"/>
    <w:rsid w:val="008B2386"/>
    <w:rsid w:val="008B2B88"/>
    <w:rsid w:val="008B7B3F"/>
    <w:rsid w:val="008C518C"/>
    <w:rsid w:val="008C5288"/>
    <w:rsid w:val="008D0CB9"/>
    <w:rsid w:val="008D161C"/>
    <w:rsid w:val="008D1A7F"/>
    <w:rsid w:val="008D4EBC"/>
    <w:rsid w:val="008E0023"/>
    <w:rsid w:val="008E385E"/>
    <w:rsid w:val="008E38B1"/>
    <w:rsid w:val="008E5704"/>
    <w:rsid w:val="008F1A4F"/>
    <w:rsid w:val="008F24C0"/>
    <w:rsid w:val="008F290D"/>
    <w:rsid w:val="008F35E3"/>
    <w:rsid w:val="008F4004"/>
    <w:rsid w:val="008F4ABD"/>
    <w:rsid w:val="008F5555"/>
    <w:rsid w:val="008F56C4"/>
    <w:rsid w:val="008F6999"/>
    <w:rsid w:val="00901BF3"/>
    <w:rsid w:val="00901F76"/>
    <w:rsid w:val="00902D4F"/>
    <w:rsid w:val="0090375B"/>
    <w:rsid w:val="00903761"/>
    <w:rsid w:val="0090461F"/>
    <w:rsid w:val="009046E6"/>
    <w:rsid w:val="00910D13"/>
    <w:rsid w:val="00912B89"/>
    <w:rsid w:val="009147D4"/>
    <w:rsid w:val="00915118"/>
    <w:rsid w:val="0091671C"/>
    <w:rsid w:val="009170E9"/>
    <w:rsid w:val="0092077F"/>
    <w:rsid w:val="0092090E"/>
    <w:rsid w:val="00921C2E"/>
    <w:rsid w:val="00925199"/>
    <w:rsid w:val="0092538D"/>
    <w:rsid w:val="00925ADD"/>
    <w:rsid w:val="00931A65"/>
    <w:rsid w:val="00932315"/>
    <w:rsid w:val="00932958"/>
    <w:rsid w:val="00935304"/>
    <w:rsid w:val="009354A4"/>
    <w:rsid w:val="009364EB"/>
    <w:rsid w:val="00936CFB"/>
    <w:rsid w:val="00941252"/>
    <w:rsid w:val="00942343"/>
    <w:rsid w:val="00942B16"/>
    <w:rsid w:val="00943CF7"/>
    <w:rsid w:val="00944818"/>
    <w:rsid w:val="00945190"/>
    <w:rsid w:val="009452F1"/>
    <w:rsid w:val="00946324"/>
    <w:rsid w:val="009463A8"/>
    <w:rsid w:val="00946516"/>
    <w:rsid w:val="009468B3"/>
    <w:rsid w:val="009503FA"/>
    <w:rsid w:val="00950832"/>
    <w:rsid w:val="00950C50"/>
    <w:rsid w:val="009512B7"/>
    <w:rsid w:val="009515C3"/>
    <w:rsid w:val="009521B2"/>
    <w:rsid w:val="0095234E"/>
    <w:rsid w:val="00953179"/>
    <w:rsid w:val="00963251"/>
    <w:rsid w:val="00965107"/>
    <w:rsid w:val="009656D7"/>
    <w:rsid w:val="0096740C"/>
    <w:rsid w:val="00970567"/>
    <w:rsid w:val="00970CFA"/>
    <w:rsid w:val="00971367"/>
    <w:rsid w:val="00971E84"/>
    <w:rsid w:val="00972404"/>
    <w:rsid w:val="00974405"/>
    <w:rsid w:val="00974C88"/>
    <w:rsid w:val="00977ED8"/>
    <w:rsid w:val="009804B2"/>
    <w:rsid w:val="00982A15"/>
    <w:rsid w:val="00982D62"/>
    <w:rsid w:val="00982DB2"/>
    <w:rsid w:val="00982E44"/>
    <w:rsid w:val="009836D4"/>
    <w:rsid w:val="00983DDE"/>
    <w:rsid w:val="00985FBB"/>
    <w:rsid w:val="00986018"/>
    <w:rsid w:val="00987050"/>
    <w:rsid w:val="009901FA"/>
    <w:rsid w:val="009911F3"/>
    <w:rsid w:val="009947E2"/>
    <w:rsid w:val="00996CD6"/>
    <w:rsid w:val="00997AA2"/>
    <w:rsid w:val="009A003A"/>
    <w:rsid w:val="009A176E"/>
    <w:rsid w:val="009A2BAF"/>
    <w:rsid w:val="009A3316"/>
    <w:rsid w:val="009A4C0E"/>
    <w:rsid w:val="009A543F"/>
    <w:rsid w:val="009A6ED1"/>
    <w:rsid w:val="009B395B"/>
    <w:rsid w:val="009B58FD"/>
    <w:rsid w:val="009B5C24"/>
    <w:rsid w:val="009C12E1"/>
    <w:rsid w:val="009C164B"/>
    <w:rsid w:val="009C220A"/>
    <w:rsid w:val="009C2C01"/>
    <w:rsid w:val="009C3E7A"/>
    <w:rsid w:val="009C4727"/>
    <w:rsid w:val="009C4EB2"/>
    <w:rsid w:val="009C5FAC"/>
    <w:rsid w:val="009C611F"/>
    <w:rsid w:val="009C7F83"/>
    <w:rsid w:val="009D0DE6"/>
    <w:rsid w:val="009D196A"/>
    <w:rsid w:val="009D5013"/>
    <w:rsid w:val="009E0A4D"/>
    <w:rsid w:val="009E1469"/>
    <w:rsid w:val="009E362D"/>
    <w:rsid w:val="009E61A8"/>
    <w:rsid w:val="009E74B9"/>
    <w:rsid w:val="009F1419"/>
    <w:rsid w:val="009F20DE"/>
    <w:rsid w:val="009F2863"/>
    <w:rsid w:val="009F30AA"/>
    <w:rsid w:val="009F5181"/>
    <w:rsid w:val="009F5F63"/>
    <w:rsid w:val="009F6A88"/>
    <w:rsid w:val="009F6AD8"/>
    <w:rsid w:val="00A00F61"/>
    <w:rsid w:val="00A01AC6"/>
    <w:rsid w:val="00A02260"/>
    <w:rsid w:val="00A02E24"/>
    <w:rsid w:val="00A04B6F"/>
    <w:rsid w:val="00A06286"/>
    <w:rsid w:val="00A078F4"/>
    <w:rsid w:val="00A07BD7"/>
    <w:rsid w:val="00A113CE"/>
    <w:rsid w:val="00A14302"/>
    <w:rsid w:val="00A21127"/>
    <w:rsid w:val="00A21C4E"/>
    <w:rsid w:val="00A266C5"/>
    <w:rsid w:val="00A26B3E"/>
    <w:rsid w:val="00A27ABF"/>
    <w:rsid w:val="00A31714"/>
    <w:rsid w:val="00A33CB1"/>
    <w:rsid w:val="00A33CFD"/>
    <w:rsid w:val="00A37639"/>
    <w:rsid w:val="00A41456"/>
    <w:rsid w:val="00A44ABF"/>
    <w:rsid w:val="00A46AE3"/>
    <w:rsid w:val="00A46E10"/>
    <w:rsid w:val="00A46EEB"/>
    <w:rsid w:val="00A478C2"/>
    <w:rsid w:val="00A47E51"/>
    <w:rsid w:val="00A5124C"/>
    <w:rsid w:val="00A51D3D"/>
    <w:rsid w:val="00A5215D"/>
    <w:rsid w:val="00A52C7D"/>
    <w:rsid w:val="00A56000"/>
    <w:rsid w:val="00A5685E"/>
    <w:rsid w:val="00A56EAB"/>
    <w:rsid w:val="00A57DA9"/>
    <w:rsid w:val="00A675E6"/>
    <w:rsid w:val="00A67DCA"/>
    <w:rsid w:val="00A70D0D"/>
    <w:rsid w:val="00A71173"/>
    <w:rsid w:val="00A729DE"/>
    <w:rsid w:val="00A74C2F"/>
    <w:rsid w:val="00A75A20"/>
    <w:rsid w:val="00A81205"/>
    <w:rsid w:val="00A8152C"/>
    <w:rsid w:val="00A82B2E"/>
    <w:rsid w:val="00A84333"/>
    <w:rsid w:val="00A86459"/>
    <w:rsid w:val="00A9216C"/>
    <w:rsid w:val="00A94592"/>
    <w:rsid w:val="00A94789"/>
    <w:rsid w:val="00A95FA8"/>
    <w:rsid w:val="00A96240"/>
    <w:rsid w:val="00A967C9"/>
    <w:rsid w:val="00A9724C"/>
    <w:rsid w:val="00A9734A"/>
    <w:rsid w:val="00A9769D"/>
    <w:rsid w:val="00AA0DEA"/>
    <w:rsid w:val="00AA176F"/>
    <w:rsid w:val="00AA4539"/>
    <w:rsid w:val="00AA492D"/>
    <w:rsid w:val="00AA5926"/>
    <w:rsid w:val="00AA59CE"/>
    <w:rsid w:val="00AB024B"/>
    <w:rsid w:val="00AB26FF"/>
    <w:rsid w:val="00AB643B"/>
    <w:rsid w:val="00AB68D4"/>
    <w:rsid w:val="00AC3037"/>
    <w:rsid w:val="00AC395C"/>
    <w:rsid w:val="00AC3FFA"/>
    <w:rsid w:val="00AC5A63"/>
    <w:rsid w:val="00AC6F74"/>
    <w:rsid w:val="00AC6FA6"/>
    <w:rsid w:val="00AC7D2C"/>
    <w:rsid w:val="00AD38F8"/>
    <w:rsid w:val="00AD3DDA"/>
    <w:rsid w:val="00AD47F1"/>
    <w:rsid w:val="00AD49F7"/>
    <w:rsid w:val="00AD65E3"/>
    <w:rsid w:val="00AD76A1"/>
    <w:rsid w:val="00AD7B89"/>
    <w:rsid w:val="00AD7BA0"/>
    <w:rsid w:val="00AE33DA"/>
    <w:rsid w:val="00AE3FA0"/>
    <w:rsid w:val="00AE417F"/>
    <w:rsid w:val="00AF052C"/>
    <w:rsid w:val="00AF0BF8"/>
    <w:rsid w:val="00AF21EC"/>
    <w:rsid w:val="00AF53A2"/>
    <w:rsid w:val="00B0113A"/>
    <w:rsid w:val="00B03459"/>
    <w:rsid w:val="00B039CB"/>
    <w:rsid w:val="00B03EF7"/>
    <w:rsid w:val="00B04983"/>
    <w:rsid w:val="00B04B1D"/>
    <w:rsid w:val="00B051B3"/>
    <w:rsid w:val="00B051E1"/>
    <w:rsid w:val="00B05E29"/>
    <w:rsid w:val="00B060C2"/>
    <w:rsid w:val="00B06854"/>
    <w:rsid w:val="00B07866"/>
    <w:rsid w:val="00B07E24"/>
    <w:rsid w:val="00B11925"/>
    <w:rsid w:val="00B12F16"/>
    <w:rsid w:val="00B13B74"/>
    <w:rsid w:val="00B13BB4"/>
    <w:rsid w:val="00B13BE0"/>
    <w:rsid w:val="00B16838"/>
    <w:rsid w:val="00B170C5"/>
    <w:rsid w:val="00B179B7"/>
    <w:rsid w:val="00B209D4"/>
    <w:rsid w:val="00B212DA"/>
    <w:rsid w:val="00B2178F"/>
    <w:rsid w:val="00B23C18"/>
    <w:rsid w:val="00B2610C"/>
    <w:rsid w:val="00B30D06"/>
    <w:rsid w:val="00B32230"/>
    <w:rsid w:val="00B3309D"/>
    <w:rsid w:val="00B34647"/>
    <w:rsid w:val="00B35995"/>
    <w:rsid w:val="00B35E83"/>
    <w:rsid w:val="00B3644D"/>
    <w:rsid w:val="00B3651E"/>
    <w:rsid w:val="00B3672E"/>
    <w:rsid w:val="00B36AAB"/>
    <w:rsid w:val="00B409F8"/>
    <w:rsid w:val="00B40C70"/>
    <w:rsid w:val="00B40F2E"/>
    <w:rsid w:val="00B4202D"/>
    <w:rsid w:val="00B42D97"/>
    <w:rsid w:val="00B436F7"/>
    <w:rsid w:val="00B439BE"/>
    <w:rsid w:val="00B444F0"/>
    <w:rsid w:val="00B45A29"/>
    <w:rsid w:val="00B51E3D"/>
    <w:rsid w:val="00B53437"/>
    <w:rsid w:val="00B53B9F"/>
    <w:rsid w:val="00B5722F"/>
    <w:rsid w:val="00B604A8"/>
    <w:rsid w:val="00B62342"/>
    <w:rsid w:val="00B64D4E"/>
    <w:rsid w:val="00B702DC"/>
    <w:rsid w:val="00B70DD6"/>
    <w:rsid w:val="00B712C6"/>
    <w:rsid w:val="00B71940"/>
    <w:rsid w:val="00B72ACA"/>
    <w:rsid w:val="00B74B37"/>
    <w:rsid w:val="00B7513A"/>
    <w:rsid w:val="00B777C3"/>
    <w:rsid w:val="00B81555"/>
    <w:rsid w:val="00B85DDA"/>
    <w:rsid w:val="00B85F0E"/>
    <w:rsid w:val="00B862BA"/>
    <w:rsid w:val="00B86546"/>
    <w:rsid w:val="00B877EE"/>
    <w:rsid w:val="00B92D67"/>
    <w:rsid w:val="00B950A8"/>
    <w:rsid w:val="00B96054"/>
    <w:rsid w:val="00B9638E"/>
    <w:rsid w:val="00B97863"/>
    <w:rsid w:val="00B97BC2"/>
    <w:rsid w:val="00BA07F5"/>
    <w:rsid w:val="00BA0E88"/>
    <w:rsid w:val="00BA10E6"/>
    <w:rsid w:val="00BA1C49"/>
    <w:rsid w:val="00BA463D"/>
    <w:rsid w:val="00BA4646"/>
    <w:rsid w:val="00BA472B"/>
    <w:rsid w:val="00BA4CEA"/>
    <w:rsid w:val="00BA5F8F"/>
    <w:rsid w:val="00BB0035"/>
    <w:rsid w:val="00BB0ED2"/>
    <w:rsid w:val="00BB1A5B"/>
    <w:rsid w:val="00BB3182"/>
    <w:rsid w:val="00BB4450"/>
    <w:rsid w:val="00BB4E13"/>
    <w:rsid w:val="00BB7718"/>
    <w:rsid w:val="00BC4592"/>
    <w:rsid w:val="00BC477A"/>
    <w:rsid w:val="00BC4F52"/>
    <w:rsid w:val="00BC4FB9"/>
    <w:rsid w:val="00BC5085"/>
    <w:rsid w:val="00BC5212"/>
    <w:rsid w:val="00BD01FE"/>
    <w:rsid w:val="00BD3249"/>
    <w:rsid w:val="00BD3649"/>
    <w:rsid w:val="00BD392D"/>
    <w:rsid w:val="00BD4E68"/>
    <w:rsid w:val="00BD54D2"/>
    <w:rsid w:val="00BD7208"/>
    <w:rsid w:val="00BD7A41"/>
    <w:rsid w:val="00BE142E"/>
    <w:rsid w:val="00BE1A66"/>
    <w:rsid w:val="00BE3498"/>
    <w:rsid w:val="00BE4329"/>
    <w:rsid w:val="00BE45A5"/>
    <w:rsid w:val="00BE5211"/>
    <w:rsid w:val="00BE5716"/>
    <w:rsid w:val="00BE59B0"/>
    <w:rsid w:val="00BF00DA"/>
    <w:rsid w:val="00BF2662"/>
    <w:rsid w:val="00C000DB"/>
    <w:rsid w:val="00C00320"/>
    <w:rsid w:val="00C00385"/>
    <w:rsid w:val="00C0090A"/>
    <w:rsid w:val="00C01D07"/>
    <w:rsid w:val="00C01E0F"/>
    <w:rsid w:val="00C02044"/>
    <w:rsid w:val="00C03AB7"/>
    <w:rsid w:val="00C056E8"/>
    <w:rsid w:val="00C06180"/>
    <w:rsid w:val="00C063C9"/>
    <w:rsid w:val="00C07C83"/>
    <w:rsid w:val="00C12149"/>
    <w:rsid w:val="00C1465C"/>
    <w:rsid w:val="00C15C52"/>
    <w:rsid w:val="00C17B98"/>
    <w:rsid w:val="00C213FE"/>
    <w:rsid w:val="00C23774"/>
    <w:rsid w:val="00C26529"/>
    <w:rsid w:val="00C2738C"/>
    <w:rsid w:val="00C33F7C"/>
    <w:rsid w:val="00C34223"/>
    <w:rsid w:val="00C35469"/>
    <w:rsid w:val="00C35500"/>
    <w:rsid w:val="00C36A34"/>
    <w:rsid w:val="00C4103F"/>
    <w:rsid w:val="00C417B6"/>
    <w:rsid w:val="00C44DA7"/>
    <w:rsid w:val="00C460FD"/>
    <w:rsid w:val="00C46D79"/>
    <w:rsid w:val="00C479F6"/>
    <w:rsid w:val="00C47E20"/>
    <w:rsid w:val="00C47E84"/>
    <w:rsid w:val="00C509F4"/>
    <w:rsid w:val="00C50D7B"/>
    <w:rsid w:val="00C51A7A"/>
    <w:rsid w:val="00C51FFD"/>
    <w:rsid w:val="00C5271E"/>
    <w:rsid w:val="00C533B7"/>
    <w:rsid w:val="00C5489B"/>
    <w:rsid w:val="00C54A47"/>
    <w:rsid w:val="00C57199"/>
    <w:rsid w:val="00C57D20"/>
    <w:rsid w:val="00C607AD"/>
    <w:rsid w:val="00C619A9"/>
    <w:rsid w:val="00C6400E"/>
    <w:rsid w:val="00C66509"/>
    <w:rsid w:val="00C6669B"/>
    <w:rsid w:val="00C70FA9"/>
    <w:rsid w:val="00C71D4F"/>
    <w:rsid w:val="00C72312"/>
    <w:rsid w:val="00C729D0"/>
    <w:rsid w:val="00C76FDE"/>
    <w:rsid w:val="00C77C23"/>
    <w:rsid w:val="00C8354D"/>
    <w:rsid w:val="00C91D78"/>
    <w:rsid w:val="00C92DD6"/>
    <w:rsid w:val="00C9456A"/>
    <w:rsid w:val="00C97474"/>
    <w:rsid w:val="00CA4268"/>
    <w:rsid w:val="00CA5A94"/>
    <w:rsid w:val="00CA6D38"/>
    <w:rsid w:val="00CA6ECA"/>
    <w:rsid w:val="00CA739F"/>
    <w:rsid w:val="00CA7DCA"/>
    <w:rsid w:val="00CB34FF"/>
    <w:rsid w:val="00CB513C"/>
    <w:rsid w:val="00CB521D"/>
    <w:rsid w:val="00CB5719"/>
    <w:rsid w:val="00CB5D86"/>
    <w:rsid w:val="00CB66E0"/>
    <w:rsid w:val="00CC1325"/>
    <w:rsid w:val="00CC1A03"/>
    <w:rsid w:val="00CC308A"/>
    <w:rsid w:val="00CC3402"/>
    <w:rsid w:val="00CC34E2"/>
    <w:rsid w:val="00CC4F24"/>
    <w:rsid w:val="00CC5B2A"/>
    <w:rsid w:val="00CC7080"/>
    <w:rsid w:val="00CD0B74"/>
    <w:rsid w:val="00CD175A"/>
    <w:rsid w:val="00CD1EFE"/>
    <w:rsid w:val="00CD217F"/>
    <w:rsid w:val="00CD30C5"/>
    <w:rsid w:val="00CD3DF9"/>
    <w:rsid w:val="00CD540B"/>
    <w:rsid w:val="00CE2291"/>
    <w:rsid w:val="00CE2890"/>
    <w:rsid w:val="00CE34D1"/>
    <w:rsid w:val="00CE792C"/>
    <w:rsid w:val="00CE7C9D"/>
    <w:rsid w:val="00CF039F"/>
    <w:rsid w:val="00CF07EA"/>
    <w:rsid w:val="00CF17FC"/>
    <w:rsid w:val="00CF1936"/>
    <w:rsid w:val="00CF274F"/>
    <w:rsid w:val="00CF49F1"/>
    <w:rsid w:val="00CF4BF6"/>
    <w:rsid w:val="00CF4D6D"/>
    <w:rsid w:val="00CF73DE"/>
    <w:rsid w:val="00D0397A"/>
    <w:rsid w:val="00D039BF"/>
    <w:rsid w:val="00D03B29"/>
    <w:rsid w:val="00D064BF"/>
    <w:rsid w:val="00D074E2"/>
    <w:rsid w:val="00D1008B"/>
    <w:rsid w:val="00D1107C"/>
    <w:rsid w:val="00D116EF"/>
    <w:rsid w:val="00D11928"/>
    <w:rsid w:val="00D11929"/>
    <w:rsid w:val="00D11AF3"/>
    <w:rsid w:val="00D1246E"/>
    <w:rsid w:val="00D12A63"/>
    <w:rsid w:val="00D12D3F"/>
    <w:rsid w:val="00D135AD"/>
    <w:rsid w:val="00D1510E"/>
    <w:rsid w:val="00D170D3"/>
    <w:rsid w:val="00D176FC"/>
    <w:rsid w:val="00D17888"/>
    <w:rsid w:val="00D17D90"/>
    <w:rsid w:val="00D20355"/>
    <w:rsid w:val="00D21614"/>
    <w:rsid w:val="00D231C7"/>
    <w:rsid w:val="00D240C5"/>
    <w:rsid w:val="00D24505"/>
    <w:rsid w:val="00D2501A"/>
    <w:rsid w:val="00D25E83"/>
    <w:rsid w:val="00D26C96"/>
    <w:rsid w:val="00D26D4B"/>
    <w:rsid w:val="00D278CF"/>
    <w:rsid w:val="00D3005E"/>
    <w:rsid w:val="00D311B1"/>
    <w:rsid w:val="00D327D8"/>
    <w:rsid w:val="00D32DF6"/>
    <w:rsid w:val="00D362FB"/>
    <w:rsid w:val="00D36987"/>
    <w:rsid w:val="00D36C7B"/>
    <w:rsid w:val="00D37523"/>
    <w:rsid w:val="00D40339"/>
    <w:rsid w:val="00D40D3A"/>
    <w:rsid w:val="00D428CF"/>
    <w:rsid w:val="00D42CAB"/>
    <w:rsid w:val="00D445F5"/>
    <w:rsid w:val="00D45275"/>
    <w:rsid w:val="00D46FD2"/>
    <w:rsid w:val="00D4700E"/>
    <w:rsid w:val="00D51500"/>
    <w:rsid w:val="00D517C1"/>
    <w:rsid w:val="00D525A3"/>
    <w:rsid w:val="00D526BA"/>
    <w:rsid w:val="00D52BEE"/>
    <w:rsid w:val="00D55620"/>
    <w:rsid w:val="00D556B3"/>
    <w:rsid w:val="00D55CF8"/>
    <w:rsid w:val="00D60799"/>
    <w:rsid w:val="00D614B7"/>
    <w:rsid w:val="00D61BA4"/>
    <w:rsid w:val="00D6219F"/>
    <w:rsid w:val="00D670A9"/>
    <w:rsid w:val="00D70E38"/>
    <w:rsid w:val="00D71E35"/>
    <w:rsid w:val="00D730B7"/>
    <w:rsid w:val="00D731F7"/>
    <w:rsid w:val="00D732F0"/>
    <w:rsid w:val="00D73773"/>
    <w:rsid w:val="00D73FD7"/>
    <w:rsid w:val="00D80E9C"/>
    <w:rsid w:val="00D829C6"/>
    <w:rsid w:val="00D82F23"/>
    <w:rsid w:val="00D841AF"/>
    <w:rsid w:val="00D84502"/>
    <w:rsid w:val="00D85F32"/>
    <w:rsid w:val="00D86EA5"/>
    <w:rsid w:val="00D90456"/>
    <w:rsid w:val="00D91455"/>
    <w:rsid w:val="00D9172E"/>
    <w:rsid w:val="00D91D39"/>
    <w:rsid w:val="00D9309B"/>
    <w:rsid w:val="00D93469"/>
    <w:rsid w:val="00D947C6"/>
    <w:rsid w:val="00D96E15"/>
    <w:rsid w:val="00D9731E"/>
    <w:rsid w:val="00D97CC1"/>
    <w:rsid w:val="00DA1041"/>
    <w:rsid w:val="00DA2BDF"/>
    <w:rsid w:val="00DA2C42"/>
    <w:rsid w:val="00DA3602"/>
    <w:rsid w:val="00DA4056"/>
    <w:rsid w:val="00DA5770"/>
    <w:rsid w:val="00DA61BA"/>
    <w:rsid w:val="00DB16D9"/>
    <w:rsid w:val="00DB1A61"/>
    <w:rsid w:val="00DB389F"/>
    <w:rsid w:val="00DB3BA0"/>
    <w:rsid w:val="00DB48BB"/>
    <w:rsid w:val="00DB6212"/>
    <w:rsid w:val="00DB6A6B"/>
    <w:rsid w:val="00DB70CD"/>
    <w:rsid w:val="00DC1016"/>
    <w:rsid w:val="00DC2A8D"/>
    <w:rsid w:val="00DC416D"/>
    <w:rsid w:val="00DC4C84"/>
    <w:rsid w:val="00DC4C8E"/>
    <w:rsid w:val="00DC63B1"/>
    <w:rsid w:val="00DC6A6C"/>
    <w:rsid w:val="00DC797C"/>
    <w:rsid w:val="00DD0FFC"/>
    <w:rsid w:val="00DD1DAE"/>
    <w:rsid w:val="00DD1FCB"/>
    <w:rsid w:val="00DD26F7"/>
    <w:rsid w:val="00DD5AC2"/>
    <w:rsid w:val="00DD764D"/>
    <w:rsid w:val="00DD7779"/>
    <w:rsid w:val="00DD7B49"/>
    <w:rsid w:val="00DE0D36"/>
    <w:rsid w:val="00DE2C4B"/>
    <w:rsid w:val="00DE4930"/>
    <w:rsid w:val="00DE531C"/>
    <w:rsid w:val="00DF0F07"/>
    <w:rsid w:val="00DF26EF"/>
    <w:rsid w:val="00DF2FB3"/>
    <w:rsid w:val="00DF3204"/>
    <w:rsid w:val="00DF5110"/>
    <w:rsid w:val="00DF64CE"/>
    <w:rsid w:val="00E0010B"/>
    <w:rsid w:val="00E003E9"/>
    <w:rsid w:val="00E02267"/>
    <w:rsid w:val="00E04562"/>
    <w:rsid w:val="00E05F9A"/>
    <w:rsid w:val="00E063B7"/>
    <w:rsid w:val="00E0678D"/>
    <w:rsid w:val="00E07316"/>
    <w:rsid w:val="00E07498"/>
    <w:rsid w:val="00E07763"/>
    <w:rsid w:val="00E12050"/>
    <w:rsid w:val="00E125CD"/>
    <w:rsid w:val="00E1375C"/>
    <w:rsid w:val="00E13C9B"/>
    <w:rsid w:val="00E1583B"/>
    <w:rsid w:val="00E175FB"/>
    <w:rsid w:val="00E24881"/>
    <w:rsid w:val="00E25E0B"/>
    <w:rsid w:val="00E27CDC"/>
    <w:rsid w:val="00E3233B"/>
    <w:rsid w:val="00E32752"/>
    <w:rsid w:val="00E330AE"/>
    <w:rsid w:val="00E3347E"/>
    <w:rsid w:val="00E33A86"/>
    <w:rsid w:val="00E33EC2"/>
    <w:rsid w:val="00E3495D"/>
    <w:rsid w:val="00E35749"/>
    <w:rsid w:val="00E35F77"/>
    <w:rsid w:val="00E3624F"/>
    <w:rsid w:val="00E36713"/>
    <w:rsid w:val="00E377DA"/>
    <w:rsid w:val="00E40AD0"/>
    <w:rsid w:val="00E43265"/>
    <w:rsid w:val="00E44AB9"/>
    <w:rsid w:val="00E4522F"/>
    <w:rsid w:val="00E45623"/>
    <w:rsid w:val="00E45683"/>
    <w:rsid w:val="00E503F8"/>
    <w:rsid w:val="00E52A8E"/>
    <w:rsid w:val="00E54A23"/>
    <w:rsid w:val="00E56EA3"/>
    <w:rsid w:val="00E57313"/>
    <w:rsid w:val="00E5795F"/>
    <w:rsid w:val="00E6119D"/>
    <w:rsid w:val="00E621F6"/>
    <w:rsid w:val="00E62788"/>
    <w:rsid w:val="00E63742"/>
    <w:rsid w:val="00E63896"/>
    <w:rsid w:val="00E639CB"/>
    <w:rsid w:val="00E63B85"/>
    <w:rsid w:val="00E65B6B"/>
    <w:rsid w:val="00E661AA"/>
    <w:rsid w:val="00E66892"/>
    <w:rsid w:val="00E70B96"/>
    <w:rsid w:val="00E72E8B"/>
    <w:rsid w:val="00E73C40"/>
    <w:rsid w:val="00E73F1A"/>
    <w:rsid w:val="00E74D95"/>
    <w:rsid w:val="00E76078"/>
    <w:rsid w:val="00E767C4"/>
    <w:rsid w:val="00E76C0D"/>
    <w:rsid w:val="00E80891"/>
    <w:rsid w:val="00E8327F"/>
    <w:rsid w:val="00E84615"/>
    <w:rsid w:val="00E867A9"/>
    <w:rsid w:val="00E90C32"/>
    <w:rsid w:val="00E9419D"/>
    <w:rsid w:val="00E9484D"/>
    <w:rsid w:val="00E9506D"/>
    <w:rsid w:val="00E9798B"/>
    <w:rsid w:val="00E97FAB"/>
    <w:rsid w:val="00EA18C7"/>
    <w:rsid w:val="00EA5566"/>
    <w:rsid w:val="00EA6613"/>
    <w:rsid w:val="00EA6D3B"/>
    <w:rsid w:val="00EB1F6A"/>
    <w:rsid w:val="00EB38E6"/>
    <w:rsid w:val="00EB3AC1"/>
    <w:rsid w:val="00EB3DD8"/>
    <w:rsid w:val="00EB5567"/>
    <w:rsid w:val="00EB58B8"/>
    <w:rsid w:val="00EB62FD"/>
    <w:rsid w:val="00EB6A68"/>
    <w:rsid w:val="00EB6FA2"/>
    <w:rsid w:val="00EC0667"/>
    <w:rsid w:val="00EC1051"/>
    <w:rsid w:val="00EC17D0"/>
    <w:rsid w:val="00EC2239"/>
    <w:rsid w:val="00EC3495"/>
    <w:rsid w:val="00ED25A5"/>
    <w:rsid w:val="00ED35A6"/>
    <w:rsid w:val="00ED4BD8"/>
    <w:rsid w:val="00ED50E6"/>
    <w:rsid w:val="00ED619D"/>
    <w:rsid w:val="00ED67F9"/>
    <w:rsid w:val="00ED6800"/>
    <w:rsid w:val="00ED791A"/>
    <w:rsid w:val="00EE381F"/>
    <w:rsid w:val="00EE6FD7"/>
    <w:rsid w:val="00EE710C"/>
    <w:rsid w:val="00EE73B6"/>
    <w:rsid w:val="00EF29FE"/>
    <w:rsid w:val="00EF392A"/>
    <w:rsid w:val="00EF3DDF"/>
    <w:rsid w:val="00EF5002"/>
    <w:rsid w:val="00EF5108"/>
    <w:rsid w:val="00EF53E4"/>
    <w:rsid w:val="00EF7DB1"/>
    <w:rsid w:val="00F01041"/>
    <w:rsid w:val="00F03D66"/>
    <w:rsid w:val="00F043DA"/>
    <w:rsid w:val="00F06444"/>
    <w:rsid w:val="00F0759C"/>
    <w:rsid w:val="00F10992"/>
    <w:rsid w:val="00F10A58"/>
    <w:rsid w:val="00F11827"/>
    <w:rsid w:val="00F13CF8"/>
    <w:rsid w:val="00F14D21"/>
    <w:rsid w:val="00F16593"/>
    <w:rsid w:val="00F17A91"/>
    <w:rsid w:val="00F17BFB"/>
    <w:rsid w:val="00F20D10"/>
    <w:rsid w:val="00F226F1"/>
    <w:rsid w:val="00F2319D"/>
    <w:rsid w:val="00F23C78"/>
    <w:rsid w:val="00F30875"/>
    <w:rsid w:val="00F31419"/>
    <w:rsid w:val="00F324A6"/>
    <w:rsid w:val="00F33451"/>
    <w:rsid w:val="00F336D9"/>
    <w:rsid w:val="00F34517"/>
    <w:rsid w:val="00F34C07"/>
    <w:rsid w:val="00F35353"/>
    <w:rsid w:val="00F354EA"/>
    <w:rsid w:val="00F36BA8"/>
    <w:rsid w:val="00F40927"/>
    <w:rsid w:val="00F40FCF"/>
    <w:rsid w:val="00F42B3C"/>
    <w:rsid w:val="00F43F14"/>
    <w:rsid w:val="00F458F3"/>
    <w:rsid w:val="00F5005B"/>
    <w:rsid w:val="00F50B1B"/>
    <w:rsid w:val="00F50F15"/>
    <w:rsid w:val="00F537E0"/>
    <w:rsid w:val="00F54E38"/>
    <w:rsid w:val="00F56B8A"/>
    <w:rsid w:val="00F60C85"/>
    <w:rsid w:val="00F6231B"/>
    <w:rsid w:val="00F63619"/>
    <w:rsid w:val="00F637E8"/>
    <w:rsid w:val="00F64D38"/>
    <w:rsid w:val="00F650C0"/>
    <w:rsid w:val="00F734FF"/>
    <w:rsid w:val="00F7426C"/>
    <w:rsid w:val="00F762C3"/>
    <w:rsid w:val="00F765F1"/>
    <w:rsid w:val="00F80C6E"/>
    <w:rsid w:val="00F83093"/>
    <w:rsid w:val="00F84A18"/>
    <w:rsid w:val="00F909A8"/>
    <w:rsid w:val="00F91B1B"/>
    <w:rsid w:val="00F94F3C"/>
    <w:rsid w:val="00F95F4D"/>
    <w:rsid w:val="00FA0016"/>
    <w:rsid w:val="00FA036D"/>
    <w:rsid w:val="00FA0777"/>
    <w:rsid w:val="00FA0867"/>
    <w:rsid w:val="00FA2180"/>
    <w:rsid w:val="00FA27EB"/>
    <w:rsid w:val="00FA420F"/>
    <w:rsid w:val="00FA473B"/>
    <w:rsid w:val="00FA6A3E"/>
    <w:rsid w:val="00FA6B5A"/>
    <w:rsid w:val="00FA79E5"/>
    <w:rsid w:val="00FA7D88"/>
    <w:rsid w:val="00FB016B"/>
    <w:rsid w:val="00FB1DDB"/>
    <w:rsid w:val="00FB239E"/>
    <w:rsid w:val="00FB3046"/>
    <w:rsid w:val="00FB3FCA"/>
    <w:rsid w:val="00FC0415"/>
    <w:rsid w:val="00FC32E5"/>
    <w:rsid w:val="00FC4110"/>
    <w:rsid w:val="00FC463B"/>
    <w:rsid w:val="00FC4E2C"/>
    <w:rsid w:val="00FC64DB"/>
    <w:rsid w:val="00FC66D8"/>
    <w:rsid w:val="00FD0C18"/>
    <w:rsid w:val="00FD0F24"/>
    <w:rsid w:val="00FD1589"/>
    <w:rsid w:val="00FD1C30"/>
    <w:rsid w:val="00FD2E7F"/>
    <w:rsid w:val="00FD5BCA"/>
    <w:rsid w:val="00FD5C40"/>
    <w:rsid w:val="00FD5F34"/>
    <w:rsid w:val="00FD6252"/>
    <w:rsid w:val="00FD63FE"/>
    <w:rsid w:val="00FD6507"/>
    <w:rsid w:val="00FD68CE"/>
    <w:rsid w:val="00FD7405"/>
    <w:rsid w:val="00FE0841"/>
    <w:rsid w:val="00FE0E65"/>
    <w:rsid w:val="00FE23FF"/>
    <w:rsid w:val="00FE2755"/>
    <w:rsid w:val="00FE33ED"/>
    <w:rsid w:val="00FE4FE0"/>
    <w:rsid w:val="00FE5DA8"/>
    <w:rsid w:val="00FE6414"/>
    <w:rsid w:val="00FE6D67"/>
    <w:rsid w:val="00FE6E02"/>
    <w:rsid w:val="00FE7DF1"/>
    <w:rsid w:val="00FF35A5"/>
    <w:rsid w:val="00FF3A27"/>
    <w:rsid w:val="00FF3F1E"/>
    <w:rsid w:val="00FF4612"/>
    <w:rsid w:val="00FF6316"/>
    <w:rsid w:val="00FF66FF"/>
    <w:rsid w:val="00FF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4E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C34E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3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CC34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21">
    <w:name w:val="Основной текст 21"/>
    <w:basedOn w:val="a"/>
    <w:rsid w:val="00CC34E2"/>
    <w:pPr>
      <w:autoSpaceDE/>
      <w:autoSpaceDN/>
      <w:jc w:val="both"/>
    </w:pPr>
    <w:rPr>
      <w:b/>
      <w:i/>
      <w:szCs w:val="20"/>
    </w:rPr>
  </w:style>
  <w:style w:type="character" w:customStyle="1" w:styleId="SUBST">
    <w:name w:val="__SUBST"/>
    <w:rsid w:val="00CC34E2"/>
    <w:rPr>
      <w:b/>
      <w:bCs/>
      <w:i/>
      <w:iCs/>
      <w:sz w:val="22"/>
      <w:szCs w:val="22"/>
    </w:rPr>
  </w:style>
  <w:style w:type="paragraph" w:customStyle="1" w:styleId="a6">
    <w:name w:val="Знак Знак Знак Знак Знак Знак Знак Знак Знак Знак Знак Знак Знак Знак Знак Знак Знак Знак"/>
    <w:basedOn w:val="a"/>
    <w:rsid w:val="00CC34E2"/>
    <w:pPr>
      <w:autoSpaceDE/>
      <w:autoSpaceDN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Стиль Абзаца 1"/>
    <w:basedOn w:val="2"/>
    <w:autoRedefine/>
    <w:rsid w:val="00CC34E2"/>
    <w:pPr>
      <w:autoSpaceDE/>
      <w:autoSpaceDN/>
      <w:spacing w:after="0" w:line="240" w:lineRule="auto"/>
      <w:ind w:left="0"/>
      <w:jc w:val="both"/>
    </w:pPr>
    <w:rPr>
      <w:snapToGrid w:val="0"/>
      <w:color w:val="000000"/>
      <w:szCs w:val="20"/>
    </w:rPr>
  </w:style>
  <w:style w:type="paragraph" w:styleId="2">
    <w:name w:val="Body Text Indent 2"/>
    <w:basedOn w:val="a"/>
    <w:link w:val="20"/>
    <w:uiPriority w:val="99"/>
    <w:semiHidden/>
    <w:unhideWhenUsed/>
    <w:rsid w:val="00CC34E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CC34E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isclosure.1prime.ru/Portal/Default.aspx?emId=7750003943" TargetMode="External"/><Relationship Id="rId5" Type="http://schemas.openxmlformats.org/officeDocument/2006/relationships/hyperlink" Target="http://www.lockoban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1779</Words>
  <Characters>10145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evolodina</dc:creator>
  <cp:lastModifiedBy>Володина Екатерина Викторовна</cp:lastModifiedBy>
  <cp:revision>3</cp:revision>
  <dcterms:created xsi:type="dcterms:W3CDTF">2014-11-25T12:47:00Z</dcterms:created>
  <dcterms:modified xsi:type="dcterms:W3CDTF">2014-11-25T12:48:00Z</dcterms:modified>
</cp:coreProperties>
</file>